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BD07E7" w14:textId="2E265171" w:rsidR="005E3EEB" w:rsidRPr="00633D6C" w:rsidRDefault="00133DC2" w:rsidP="0017451F">
      <w:pPr>
        <w:pStyle w:val="DocTitle"/>
        <w:ind w:left="-2592" w:right="-1152"/>
        <w:jc w:val="center"/>
        <w:rPr>
          <w:rFonts w:ascii="Calibri" w:hAnsi="Calibri" w:cs="Calibri"/>
          <w:i w:val="0"/>
          <w:iCs/>
          <w:color w:val="0000CC"/>
          <w:sz w:val="24"/>
          <w:szCs w:val="24"/>
        </w:rPr>
      </w:pPr>
      <w:r>
        <w:rPr>
          <w:rFonts w:ascii="Calibri" w:hAnsi="Calibri" w:cs="Calibri"/>
          <w:i w:val="0"/>
          <w:noProof/>
          <w:color w:val="0000CC"/>
          <w:sz w:val="24"/>
          <w:szCs w:val="24"/>
        </w:rPr>
        <w:tab/>
      </w:r>
      <w:r>
        <w:rPr>
          <w:rFonts w:ascii="Calibri" w:hAnsi="Calibri" w:cs="Calibri"/>
          <w:i w:val="0"/>
          <w:noProof/>
          <w:color w:val="0000CC"/>
          <w:sz w:val="24"/>
          <w:szCs w:val="24"/>
        </w:rPr>
        <w:tab/>
      </w:r>
      <w:r w:rsidR="0047668B">
        <w:rPr>
          <w:rFonts w:ascii="Calibri" w:hAnsi="Calibri" w:cs="Calibri"/>
          <w:i w:val="0"/>
          <w:noProof/>
          <w:color w:val="0000CC"/>
          <w:sz w:val="24"/>
          <w:szCs w:val="24"/>
        </w:rPr>
        <w:pict w14:anchorId="193268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style="width:80pt;height:26pt;visibility:visible">
            <v:imagedata r:id="rId8" o:title=""/>
          </v:shape>
        </w:pict>
      </w:r>
    </w:p>
    <w:tbl>
      <w:tblPr>
        <w:tblW w:w="13336" w:type="dxa"/>
        <w:tblBorders>
          <w:top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6570"/>
        <w:gridCol w:w="4516"/>
      </w:tblGrid>
      <w:tr w:rsidR="005E3EEB" w:rsidRPr="00633D6C" w14:paraId="128905E8" w14:textId="77777777" w:rsidTr="0017451F">
        <w:trPr>
          <w:trHeight w:val="256"/>
        </w:trPr>
        <w:tc>
          <w:tcPr>
            <w:tcW w:w="13336" w:type="dxa"/>
            <w:gridSpan w:val="3"/>
            <w:tcBorders>
              <w:top w:val="single" w:sz="12" w:space="0" w:color="auto"/>
            </w:tcBorders>
          </w:tcPr>
          <w:p w14:paraId="3DE4F5A5" w14:textId="1143D618" w:rsidR="005E3EEB" w:rsidRPr="005F5684" w:rsidRDefault="005E3EEB" w:rsidP="004B49D6">
            <w:pPr>
              <w:ind w:right="1584"/>
              <w:jc w:val="center"/>
              <w:rPr>
                <w:rFonts w:ascii="Calibri" w:hAnsi="Calibri" w:cs="Calibri"/>
                <w:b/>
                <w:noProof/>
                <w:sz w:val="30"/>
                <w:szCs w:val="30"/>
              </w:rPr>
            </w:pPr>
            <w:r w:rsidRPr="005F5684">
              <w:rPr>
                <w:rFonts w:ascii="Calibri" w:hAnsi="Calibri" w:cs="Calibri"/>
                <w:b/>
                <w:noProof/>
                <w:sz w:val="30"/>
                <w:szCs w:val="30"/>
              </w:rPr>
              <w:t>I</w:t>
            </w:r>
            <w:bookmarkStart w:id="0" w:name="_GoBack"/>
            <w:bookmarkEnd w:id="0"/>
            <w:r w:rsidRPr="005F5684">
              <w:rPr>
                <w:rFonts w:ascii="Calibri" w:hAnsi="Calibri" w:cs="Calibri"/>
                <w:b/>
                <w:noProof/>
                <w:sz w:val="30"/>
                <w:szCs w:val="30"/>
              </w:rPr>
              <w:t xml:space="preserve">BM Emptoris Strategic Supply Management </w:t>
            </w:r>
            <w:r>
              <w:rPr>
                <w:rFonts w:ascii="Calibri" w:hAnsi="Calibri" w:cs="Calibri"/>
                <w:b/>
                <w:noProof/>
                <w:sz w:val="30"/>
                <w:szCs w:val="30"/>
              </w:rPr>
              <w:t xml:space="preserve">Platform </w:t>
            </w:r>
            <w:r w:rsidR="00D76736">
              <w:rPr>
                <w:rFonts w:ascii="Calibri" w:hAnsi="Calibri" w:cs="Calibri"/>
                <w:b/>
                <w:noProof/>
                <w:sz w:val="30"/>
                <w:szCs w:val="30"/>
              </w:rPr>
              <w:t>- 10.1.0.6</w:t>
            </w:r>
            <w:r w:rsidRPr="005F5684">
              <w:rPr>
                <w:rFonts w:ascii="Calibri" w:hAnsi="Calibri" w:cs="Calibri"/>
                <w:b/>
                <w:noProof/>
                <w:sz w:val="30"/>
                <w:szCs w:val="30"/>
              </w:rPr>
              <w:t xml:space="preserve"> Release Card</w:t>
            </w:r>
          </w:p>
          <w:p w14:paraId="13B094C9" w14:textId="77777777" w:rsidR="005E3EEB" w:rsidRDefault="005E3EEB" w:rsidP="0017451F">
            <w:pPr>
              <w:ind w:right="1584"/>
              <w:jc w:val="center"/>
              <w:rPr>
                <w:rFonts w:ascii="Calibri" w:hAnsi="Calibri" w:cs="Calibri"/>
                <w:b/>
                <w:noProof/>
                <w:sz w:val="24"/>
                <w:szCs w:val="24"/>
              </w:rPr>
            </w:pPr>
          </w:p>
          <w:p w14:paraId="78488E53" w14:textId="77777777" w:rsidR="005E3EEB" w:rsidRPr="00633D6C" w:rsidRDefault="005E3EEB" w:rsidP="0017451F">
            <w:pPr>
              <w:ind w:right="1584"/>
              <w:jc w:val="center"/>
              <w:rPr>
                <w:rFonts w:ascii="Calibri" w:hAnsi="Calibri" w:cs="Calibri"/>
                <w:b/>
                <w:noProof/>
                <w:sz w:val="24"/>
                <w:szCs w:val="24"/>
              </w:rPr>
            </w:pPr>
          </w:p>
        </w:tc>
      </w:tr>
      <w:tr w:rsidR="005E3EEB" w:rsidRPr="00633D6C" w14:paraId="4028600E" w14:textId="77777777" w:rsidTr="00C32E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4516" w:type="dxa"/>
          <w:trHeight w:val="634"/>
        </w:trPr>
        <w:tc>
          <w:tcPr>
            <w:tcW w:w="2250" w:type="dxa"/>
          </w:tcPr>
          <w:p w14:paraId="2DB46395" w14:textId="77777777" w:rsidR="005E3EEB" w:rsidRPr="00B16F72" w:rsidRDefault="005E3EEB" w:rsidP="00B16F72">
            <w:pPr>
              <w:jc w:val="right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B16F72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Product(s):</w:t>
            </w:r>
          </w:p>
          <w:p w14:paraId="7C5D1DD9" w14:textId="77777777" w:rsidR="005E3EEB" w:rsidRPr="00B16F72" w:rsidRDefault="005E3EEB" w:rsidP="00B16F72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70" w:type="dxa"/>
          </w:tcPr>
          <w:p w14:paraId="1B4EFC0E" w14:textId="77777777" w:rsidR="005E3EEB" w:rsidRPr="003D2249" w:rsidRDefault="005E3EEB" w:rsidP="0017451F">
            <w:pPr>
              <w:rPr>
                <w:rFonts w:ascii="Calibri" w:hAnsi="Calibri" w:cs="Calibri"/>
                <w:color w:val="0000CC"/>
                <w:sz w:val="22"/>
                <w:szCs w:val="22"/>
              </w:rPr>
            </w:pPr>
            <w:r w:rsidRPr="00B16F72">
              <w:rPr>
                <w:rFonts w:ascii="Calibri" w:hAnsi="Calibri" w:cs="Calibri"/>
                <w:color w:val="0000CC"/>
                <w:sz w:val="22"/>
                <w:szCs w:val="22"/>
              </w:rPr>
              <w:t xml:space="preserve">IBM </w:t>
            </w:r>
            <w:proofErr w:type="spellStart"/>
            <w:r w:rsidRPr="00B16F72">
              <w:rPr>
                <w:rFonts w:ascii="Calibri" w:hAnsi="Calibri" w:cs="Calibri"/>
                <w:color w:val="0000CC"/>
                <w:sz w:val="22"/>
                <w:szCs w:val="22"/>
              </w:rPr>
              <w:t>Emptoris</w:t>
            </w:r>
            <w:proofErr w:type="spellEnd"/>
            <w:r w:rsidRPr="00B16F72">
              <w:rPr>
                <w:rFonts w:ascii="Calibri" w:hAnsi="Calibri" w:cs="Calibri"/>
                <w:color w:val="0000CC"/>
                <w:sz w:val="22"/>
                <w:szCs w:val="22"/>
              </w:rPr>
              <w:t xml:space="preserve"> Strategic Supply Management</w:t>
            </w:r>
            <w:r>
              <w:rPr>
                <w:rFonts w:ascii="Calibri" w:hAnsi="Calibri" w:cs="Calibri"/>
                <w:color w:val="0000CC"/>
                <w:sz w:val="22"/>
                <w:szCs w:val="22"/>
              </w:rPr>
              <w:t xml:space="preserve"> Platform</w:t>
            </w:r>
          </w:p>
        </w:tc>
      </w:tr>
      <w:tr w:rsidR="005E3EEB" w:rsidRPr="00633D6C" w14:paraId="2DBAAD29" w14:textId="77777777" w:rsidTr="00B16F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4516" w:type="dxa"/>
        </w:trPr>
        <w:tc>
          <w:tcPr>
            <w:tcW w:w="2250" w:type="dxa"/>
          </w:tcPr>
          <w:p w14:paraId="67F9D10D" w14:textId="77777777" w:rsidR="005E3EEB" w:rsidRPr="00B16F72" w:rsidRDefault="005E3EEB" w:rsidP="00B16F72">
            <w:pPr>
              <w:jc w:val="right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B16F72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Release Version:</w:t>
            </w:r>
          </w:p>
          <w:p w14:paraId="75D5C300" w14:textId="77777777" w:rsidR="005E3EEB" w:rsidRPr="00B16F72" w:rsidRDefault="005E3EEB" w:rsidP="00B16F72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70" w:type="dxa"/>
          </w:tcPr>
          <w:p w14:paraId="24A6CAB1" w14:textId="2B51D1C4" w:rsidR="005E3EEB" w:rsidRPr="00B16F72" w:rsidRDefault="000D6F68" w:rsidP="0017451F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10.1.</w:t>
            </w:r>
            <w:r w:rsidR="006E4522">
              <w:rPr>
                <w:rFonts w:ascii="Calibri" w:hAnsi="Calibri" w:cs="Calibri"/>
                <w:color w:val="000000"/>
                <w:sz w:val="24"/>
                <w:szCs w:val="24"/>
              </w:rPr>
              <w:t>0.</w:t>
            </w:r>
            <w:r w:rsidR="00D76736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</w:tr>
      <w:tr w:rsidR="005E3EEB" w:rsidRPr="00633D6C" w14:paraId="10809AA5" w14:textId="77777777" w:rsidTr="00B16F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4516" w:type="dxa"/>
        </w:trPr>
        <w:tc>
          <w:tcPr>
            <w:tcW w:w="2250" w:type="dxa"/>
          </w:tcPr>
          <w:p w14:paraId="6D91D4F5" w14:textId="77777777" w:rsidR="005E3EEB" w:rsidRPr="00B16F72" w:rsidRDefault="005E3EEB" w:rsidP="00B16F72">
            <w:pPr>
              <w:jc w:val="right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B16F72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Author:</w:t>
            </w:r>
          </w:p>
          <w:p w14:paraId="0EA3BDC2" w14:textId="77777777" w:rsidR="005E3EEB" w:rsidRPr="00B16F72" w:rsidRDefault="005E3EEB" w:rsidP="00B16F72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70" w:type="dxa"/>
          </w:tcPr>
          <w:p w14:paraId="3AB36D9B" w14:textId="77777777" w:rsidR="005E3EEB" w:rsidRPr="00B16F72" w:rsidRDefault="00C334DC" w:rsidP="0017451F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TS</w:t>
            </w:r>
          </w:p>
        </w:tc>
      </w:tr>
      <w:tr w:rsidR="005E3EEB" w:rsidRPr="00633D6C" w14:paraId="419C2894" w14:textId="77777777" w:rsidTr="00B16F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4516" w:type="dxa"/>
          <w:trHeight w:val="70"/>
        </w:trPr>
        <w:tc>
          <w:tcPr>
            <w:tcW w:w="2250" w:type="dxa"/>
          </w:tcPr>
          <w:p w14:paraId="30B95C6C" w14:textId="77777777" w:rsidR="005E3EEB" w:rsidRPr="00B16F72" w:rsidRDefault="005E3EEB" w:rsidP="00B16F72">
            <w:pPr>
              <w:jc w:val="right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B16F72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Quality Certified by:</w:t>
            </w:r>
          </w:p>
          <w:p w14:paraId="521B62B7" w14:textId="77777777" w:rsidR="005E3EEB" w:rsidRPr="00B16F72" w:rsidRDefault="005E3EEB" w:rsidP="00B16F72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70" w:type="dxa"/>
          </w:tcPr>
          <w:p w14:paraId="7FA6EB41" w14:textId="77777777" w:rsidR="005E3EEB" w:rsidRPr="00B16F72" w:rsidRDefault="007B3253" w:rsidP="001C5C3A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CC"/>
                <w:sz w:val="24"/>
                <w:szCs w:val="24"/>
              </w:rPr>
              <w:t>SuiteQA</w:t>
            </w:r>
            <w:proofErr w:type="spellEnd"/>
          </w:p>
        </w:tc>
      </w:tr>
    </w:tbl>
    <w:p w14:paraId="1ECD9B4C" w14:textId="77777777" w:rsidR="005E3EEB" w:rsidRPr="00633D6C" w:rsidRDefault="005E3EEB" w:rsidP="0017451F">
      <w:pPr>
        <w:ind w:right="1584"/>
        <w:rPr>
          <w:rFonts w:ascii="Calibri" w:hAnsi="Calibri" w:cs="Calibri"/>
          <w:sz w:val="24"/>
          <w:szCs w:val="24"/>
        </w:rPr>
      </w:pPr>
    </w:p>
    <w:p w14:paraId="50CB6ACE" w14:textId="77777777" w:rsidR="005E3EEB" w:rsidRDefault="005E3EEB" w:rsidP="0017451F">
      <w:pPr>
        <w:ind w:right="1584"/>
        <w:rPr>
          <w:rFonts w:ascii="Calibri" w:hAnsi="Calibri" w:cs="Calibri"/>
          <w:b/>
          <w:sz w:val="28"/>
          <w:szCs w:val="28"/>
        </w:rPr>
      </w:pPr>
    </w:p>
    <w:p w14:paraId="26CD4385" w14:textId="77777777" w:rsidR="005E3EEB" w:rsidRPr="007C55C7" w:rsidRDefault="005E3EEB" w:rsidP="0017451F">
      <w:pPr>
        <w:ind w:right="1584"/>
        <w:rPr>
          <w:rFonts w:ascii="Calibri" w:hAnsi="Calibri" w:cs="Calibri"/>
          <w:b/>
          <w:sz w:val="28"/>
          <w:szCs w:val="28"/>
        </w:rPr>
      </w:pPr>
      <w:r w:rsidRPr="007C55C7">
        <w:rPr>
          <w:rFonts w:ascii="Calibri" w:hAnsi="Calibri" w:cs="Calibri"/>
          <w:b/>
          <w:sz w:val="28"/>
          <w:szCs w:val="28"/>
        </w:rPr>
        <w:t>Build and Documents information:</w:t>
      </w:r>
    </w:p>
    <w:tbl>
      <w:tblPr>
        <w:tblW w:w="11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0"/>
        <w:gridCol w:w="3510"/>
        <w:gridCol w:w="5400"/>
      </w:tblGrid>
      <w:tr w:rsidR="005E3EEB" w:rsidRPr="00633D6C" w14:paraId="52C0167A" w14:textId="77777777" w:rsidTr="008B4DAD">
        <w:trPr>
          <w:trHeight w:val="348"/>
        </w:trPr>
        <w:tc>
          <w:tcPr>
            <w:tcW w:w="2610" w:type="dxa"/>
          </w:tcPr>
          <w:p w14:paraId="2BA40143" w14:textId="77777777" w:rsidR="005E3EEB" w:rsidRPr="00B16F72" w:rsidRDefault="005E3EEB" w:rsidP="0024518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B16F72">
              <w:rPr>
                <w:rFonts w:ascii="Calibri" w:hAnsi="Calibri" w:cs="Calibri"/>
                <w:b/>
                <w:sz w:val="24"/>
                <w:szCs w:val="24"/>
              </w:rPr>
              <w:t>Build Version:</w:t>
            </w:r>
          </w:p>
        </w:tc>
        <w:tc>
          <w:tcPr>
            <w:tcW w:w="3510" w:type="dxa"/>
          </w:tcPr>
          <w:p w14:paraId="4DD126CE" w14:textId="04924E3E" w:rsidR="007B3202" w:rsidRPr="00436925" w:rsidRDefault="00D76736" w:rsidP="009E458B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i/>
                <w:sz w:val="24"/>
                <w:szCs w:val="24"/>
              </w:rPr>
              <w:t>EMP_SSMP_10.1.0.6_114</w:t>
            </w:r>
            <w:r w:rsidR="00C334DC" w:rsidRPr="00C334DC">
              <w:rPr>
                <w:rFonts w:ascii="Calibri" w:hAnsi="Calibri" w:cs="Calibri"/>
                <w:bCs/>
                <w:i/>
                <w:sz w:val="24"/>
                <w:szCs w:val="24"/>
              </w:rPr>
              <w:t>.zip</w:t>
            </w:r>
          </w:p>
        </w:tc>
        <w:tc>
          <w:tcPr>
            <w:tcW w:w="5400" w:type="dxa"/>
          </w:tcPr>
          <w:p w14:paraId="6BCA80E7" w14:textId="77777777" w:rsidR="005E3EEB" w:rsidRPr="00B16F72" w:rsidRDefault="005E3EEB" w:rsidP="0024518E">
            <w:pPr>
              <w:rPr>
                <w:rFonts w:ascii="Calibri" w:hAnsi="Calibri" w:cs="Calibri"/>
                <w:bCs/>
                <w:color w:val="FF0000"/>
                <w:sz w:val="24"/>
                <w:szCs w:val="24"/>
              </w:rPr>
            </w:pPr>
          </w:p>
        </w:tc>
      </w:tr>
      <w:tr w:rsidR="005E3EEB" w:rsidRPr="00633D6C" w14:paraId="39E8581B" w14:textId="77777777" w:rsidTr="008B4DAD">
        <w:trPr>
          <w:trHeight w:val="92"/>
        </w:trPr>
        <w:tc>
          <w:tcPr>
            <w:tcW w:w="2610" w:type="dxa"/>
          </w:tcPr>
          <w:p w14:paraId="2E2B2A33" w14:textId="77777777" w:rsidR="005E3EEB" w:rsidRPr="00B16F72" w:rsidRDefault="000B448B" w:rsidP="0024518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Installation Files</w:t>
            </w:r>
            <w:r w:rsidR="005E3EEB" w:rsidRPr="00B16F72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3510" w:type="dxa"/>
          </w:tcPr>
          <w:p w14:paraId="48FEC53D" w14:textId="77777777" w:rsidR="000B448B" w:rsidRPr="00DB000B" w:rsidRDefault="0047668B" w:rsidP="000B448B">
            <w:pPr>
              <w:rPr>
                <w:rFonts w:ascii="Calibri" w:hAnsi="Calibri" w:cs="Calibri"/>
                <w:sz w:val="24"/>
                <w:szCs w:val="24"/>
              </w:rPr>
            </w:pPr>
            <w:hyperlink r:id="rId9" w:history="1">
              <w:r w:rsidR="000B448B" w:rsidRPr="00273867">
                <w:rPr>
                  <w:rStyle w:val="Hyperlink"/>
                  <w:rFonts w:ascii="Calibri" w:hAnsi="Calibri" w:cs="Calibri"/>
                  <w:sz w:val="24"/>
                  <w:szCs w:val="24"/>
                </w:rPr>
                <w:t>Passport Advantage</w:t>
              </w:r>
            </w:hyperlink>
          </w:p>
          <w:p w14:paraId="70E17F69" w14:textId="4F4D91C2" w:rsidR="000B448B" w:rsidRPr="000B448B" w:rsidRDefault="006E4522" w:rsidP="000B448B">
            <w:pPr>
              <w:rPr>
                <w:rFonts w:ascii="Calibri" w:hAnsi="Calibri" w:cs="Calibri"/>
                <w:i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EMP_SSMP_10.1</w:t>
            </w:r>
            <w:r w:rsidR="000D6F68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.0</w:t>
            </w:r>
            <w:r w:rsidR="007F4DD0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.0</w:t>
            </w:r>
            <w:r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_1</w:t>
            </w:r>
            <w:r w:rsidR="005B0DA8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6</w:t>
            </w:r>
            <w:r w:rsidR="000B448B" w:rsidRPr="000B448B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.zip</w:t>
            </w:r>
          </w:p>
          <w:p w14:paraId="15E1DF93" w14:textId="77777777" w:rsidR="000B448B" w:rsidRDefault="0047668B" w:rsidP="000B448B">
            <w:pPr>
              <w:rPr>
                <w:rFonts w:ascii="Calibri" w:hAnsi="Calibri" w:cs="Calibri"/>
                <w:sz w:val="24"/>
                <w:szCs w:val="24"/>
              </w:rPr>
            </w:pPr>
            <w:hyperlink r:id="rId10" w:history="1">
              <w:r w:rsidR="000B448B" w:rsidRPr="00171C1D">
                <w:rPr>
                  <w:rStyle w:val="Hyperlink"/>
                  <w:rFonts w:ascii="Calibri" w:hAnsi="Calibri" w:cs="Calibri"/>
                  <w:sz w:val="24"/>
                  <w:szCs w:val="24"/>
                </w:rPr>
                <w:t>Fix Central</w:t>
              </w:r>
            </w:hyperlink>
          </w:p>
          <w:p w14:paraId="154ACAC5" w14:textId="0CC5F4A8" w:rsidR="00AE556C" w:rsidRPr="000B448B" w:rsidRDefault="00D76736" w:rsidP="009E458B">
            <w:pPr>
              <w:rPr>
                <w:rFonts w:ascii="Calibri" w:hAnsi="Calibri" w:cs="Calibri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i/>
                <w:sz w:val="24"/>
                <w:szCs w:val="24"/>
              </w:rPr>
              <w:t>EMP_SSMP_10.1.0.6_114</w:t>
            </w:r>
            <w:r w:rsidR="00C32E8C" w:rsidRPr="00C334DC">
              <w:rPr>
                <w:rFonts w:ascii="Calibri" w:hAnsi="Calibri" w:cs="Calibri"/>
                <w:bCs/>
                <w:i/>
                <w:sz w:val="24"/>
                <w:szCs w:val="24"/>
              </w:rPr>
              <w:t>.zi</w:t>
            </w:r>
            <w:r w:rsidR="009C4F8B">
              <w:rPr>
                <w:rFonts w:ascii="Calibri" w:hAnsi="Calibri" w:cs="Calibri"/>
                <w:bCs/>
                <w:i/>
                <w:sz w:val="24"/>
                <w:szCs w:val="24"/>
              </w:rPr>
              <w:t>p</w:t>
            </w:r>
          </w:p>
        </w:tc>
        <w:tc>
          <w:tcPr>
            <w:tcW w:w="5400" w:type="dxa"/>
          </w:tcPr>
          <w:p w14:paraId="71519C2A" w14:textId="77777777" w:rsidR="000B448B" w:rsidRDefault="000B448B" w:rsidP="000B448B">
            <w:r>
              <w:rPr>
                <w:rFonts w:ascii="Calibri" w:hAnsi="Calibri" w:cs="Calibri"/>
                <w:bCs/>
                <w:sz w:val="24"/>
                <w:szCs w:val="24"/>
              </w:rPr>
              <w:t>If P</w:t>
            </w:r>
            <w:r w:rsidR="00F858B2">
              <w:rPr>
                <w:rFonts w:ascii="Calibri" w:hAnsi="Calibri" w:cs="Calibri"/>
                <w:bCs/>
                <w:sz w:val="24"/>
                <w:szCs w:val="24"/>
              </w:rPr>
              <w:t xml:space="preserve">rogram </w:t>
            </w:r>
            <w:r w:rsidR="008774E0">
              <w:rPr>
                <w:rFonts w:ascii="Calibri" w:hAnsi="Calibri" w:cs="Calibri"/>
                <w:bCs/>
                <w:sz w:val="24"/>
                <w:szCs w:val="24"/>
              </w:rPr>
              <w:t>Management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is installed then, include this file.</w:t>
            </w:r>
          </w:p>
          <w:p w14:paraId="62E0E4BA" w14:textId="77777777" w:rsidR="000B448B" w:rsidRDefault="000B448B" w:rsidP="000B448B"/>
          <w:p w14:paraId="68B39BF1" w14:textId="77777777" w:rsidR="000B448B" w:rsidRDefault="0047668B" w:rsidP="000B448B">
            <w:pPr>
              <w:rPr>
                <w:rStyle w:val="Hyperlink"/>
                <w:rFonts w:ascii="Calibri" w:hAnsi="Calibri" w:cs="Calibri"/>
                <w:sz w:val="24"/>
                <w:szCs w:val="24"/>
              </w:rPr>
            </w:pPr>
            <w:hyperlink r:id="rId11" w:history="1">
              <w:r w:rsidR="000B448B" w:rsidRPr="00171C1D">
                <w:rPr>
                  <w:rStyle w:val="Hyperlink"/>
                  <w:rFonts w:ascii="Calibri" w:hAnsi="Calibri" w:cs="Calibri"/>
                  <w:sz w:val="24"/>
                  <w:szCs w:val="24"/>
                </w:rPr>
                <w:t>Fix Central</w:t>
              </w:r>
            </w:hyperlink>
          </w:p>
          <w:p w14:paraId="4D726DBA" w14:textId="6F408694" w:rsidR="005E3EEB" w:rsidRPr="00B16F72" w:rsidRDefault="00D76736" w:rsidP="009E458B">
            <w:pPr>
              <w:rPr>
                <w:rFonts w:ascii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i/>
                <w:sz w:val="24"/>
                <w:szCs w:val="24"/>
              </w:rPr>
              <w:t>EMP_PGM_10.1.0.6_114</w:t>
            </w:r>
            <w:r w:rsidR="006514FC" w:rsidRPr="00436925">
              <w:rPr>
                <w:rFonts w:ascii="Calibri" w:hAnsi="Calibri" w:cs="Calibri"/>
                <w:bCs/>
                <w:i/>
                <w:sz w:val="24"/>
                <w:szCs w:val="24"/>
              </w:rPr>
              <w:t>.zip</w:t>
            </w:r>
          </w:p>
        </w:tc>
      </w:tr>
      <w:tr w:rsidR="003D06CA" w:rsidRPr="00633D6C" w14:paraId="3187C577" w14:textId="77777777" w:rsidTr="008B4DAD">
        <w:trPr>
          <w:trHeight w:val="92"/>
        </w:trPr>
        <w:tc>
          <w:tcPr>
            <w:tcW w:w="2610" w:type="dxa"/>
          </w:tcPr>
          <w:p w14:paraId="2188CDFD" w14:textId="77777777" w:rsidR="003D06CA" w:rsidRPr="00B16F72" w:rsidRDefault="003D06CA" w:rsidP="00D2632F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B16F72">
              <w:rPr>
                <w:rFonts w:ascii="Calibri" w:hAnsi="Calibri" w:cs="Calibri"/>
                <w:b/>
                <w:sz w:val="24"/>
                <w:szCs w:val="24"/>
              </w:rPr>
              <w:t>Site Configuration File:</w:t>
            </w:r>
          </w:p>
        </w:tc>
        <w:tc>
          <w:tcPr>
            <w:tcW w:w="3510" w:type="dxa"/>
          </w:tcPr>
          <w:p w14:paraId="18533602" w14:textId="77777777" w:rsidR="003D06CA" w:rsidRPr="00EF3912" w:rsidRDefault="003D06CA" w:rsidP="00D2632F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Not </w:t>
            </w:r>
            <w:r w:rsidRPr="00B16F72">
              <w:rPr>
                <w:rFonts w:ascii="Calibri" w:hAnsi="Calibri" w:cs="Calibri"/>
                <w:color w:val="000000"/>
                <w:sz w:val="24"/>
                <w:szCs w:val="24"/>
              </w:rPr>
              <w:t>Applicable</w:t>
            </w:r>
          </w:p>
        </w:tc>
        <w:tc>
          <w:tcPr>
            <w:tcW w:w="5400" w:type="dxa"/>
          </w:tcPr>
          <w:p w14:paraId="4B4BAF10" w14:textId="77777777" w:rsidR="003D06CA" w:rsidRDefault="003D06CA" w:rsidP="000B448B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3D06CA" w:rsidRPr="00633D6C" w14:paraId="77C46917" w14:textId="77777777" w:rsidTr="008B4DAD">
        <w:trPr>
          <w:trHeight w:val="92"/>
        </w:trPr>
        <w:tc>
          <w:tcPr>
            <w:tcW w:w="2610" w:type="dxa"/>
          </w:tcPr>
          <w:p w14:paraId="40AF391A" w14:textId="77777777" w:rsidR="003D06CA" w:rsidRPr="00B16F72" w:rsidRDefault="003D06CA" w:rsidP="0024518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B16F72">
              <w:rPr>
                <w:rFonts w:ascii="Calibri" w:hAnsi="Calibri" w:cs="Calibri"/>
                <w:b/>
                <w:sz w:val="24"/>
                <w:szCs w:val="24"/>
              </w:rPr>
              <w:t>Other Documents:</w:t>
            </w:r>
          </w:p>
        </w:tc>
        <w:tc>
          <w:tcPr>
            <w:tcW w:w="3510" w:type="dxa"/>
          </w:tcPr>
          <w:p w14:paraId="1D2E703E" w14:textId="0F698FE2" w:rsidR="003D06CA" w:rsidRPr="00B16F72" w:rsidRDefault="0047668B" w:rsidP="00F6327D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hyperlink r:id="rId12" w:history="1">
              <w:r w:rsidR="003D06CA" w:rsidRPr="00DD7F68">
                <w:rPr>
                  <w:rStyle w:val="Hyperlink"/>
                  <w:rFonts w:ascii="Calibri" w:hAnsi="Calibri" w:cs="Calibri"/>
                  <w:sz w:val="24"/>
                  <w:szCs w:val="24"/>
                </w:rPr>
                <w:t xml:space="preserve">IBM Knowledge Center for </w:t>
              </w:r>
              <w:proofErr w:type="spellStart"/>
              <w:r w:rsidR="003D06CA" w:rsidRPr="00DD7F68">
                <w:rPr>
                  <w:rStyle w:val="Hyperlink"/>
                  <w:rFonts w:ascii="Calibri" w:hAnsi="Calibri" w:cs="Calibri"/>
                  <w:sz w:val="24"/>
                  <w:szCs w:val="24"/>
                </w:rPr>
                <w:t>Emptoris</w:t>
              </w:r>
              <w:proofErr w:type="spellEnd"/>
              <w:r w:rsidR="003D06CA" w:rsidRPr="00DD7F68">
                <w:rPr>
                  <w:rStyle w:val="Hyperlink"/>
                  <w:rFonts w:ascii="Calibri" w:hAnsi="Calibri" w:cs="Calibri"/>
                  <w:sz w:val="24"/>
                  <w:szCs w:val="24"/>
                </w:rPr>
                <w:t xml:space="preserve"> Strategic Supply Management</w:t>
              </w:r>
            </w:hyperlink>
          </w:p>
        </w:tc>
        <w:tc>
          <w:tcPr>
            <w:tcW w:w="5400" w:type="dxa"/>
          </w:tcPr>
          <w:p w14:paraId="1994AD2D" w14:textId="77777777" w:rsidR="003D06CA" w:rsidRPr="00F67798" w:rsidRDefault="003D06CA" w:rsidP="0024518E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45009E14" w14:textId="77777777" w:rsidR="00AE556C" w:rsidRDefault="00AE556C">
      <w:pPr>
        <w:rPr>
          <w:rFonts w:ascii="Calibri" w:hAnsi="Calibri" w:cs="Calibri"/>
          <w:b/>
          <w:sz w:val="28"/>
          <w:szCs w:val="28"/>
        </w:rPr>
      </w:pPr>
    </w:p>
    <w:p w14:paraId="43BD2F85" w14:textId="77777777" w:rsidR="00CA0E5F" w:rsidRDefault="00CA0E5F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br/>
      </w:r>
    </w:p>
    <w:p w14:paraId="4BD4DB61" w14:textId="77777777" w:rsidR="00CA0E5F" w:rsidRDefault="00CA0E5F">
      <w:pPr>
        <w:rPr>
          <w:rFonts w:ascii="Calibri" w:hAnsi="Calibri" w:cs="Calibri"/>
          <w:b/>
          <w:sz w:val="28"/>
          <w:szCs w:val="28"/>
        </w:rPr>
      </w:pPr>
    </w:p>
    <w:p w14:paraId="3FF0FED1" w14:textId="77777777" w:rsidR="005E3EEB" w:rsidRDefault="005E3EEB">
      <w:pPr>
        <w:rPr>
          <w:rFonts w:ascii="Calibri" w:hAnsi="Calibri" w:cs="Calibri"/>
          <w:b/>
          <w:sz w:val="28"/>
          <w:szCs w:val="28"/>
        </w:rPr>
      </w:pPr>
      <w:r w:rsidRPr="00633D6C">
        <w:rPr>
          <w:rFonts w:ascii="Calibri" w:hAnsi="Calibri" w:cs="Calibri"/>
          <w:b/>
          <w:sz w:val="28"/>
          <w:szCs w:val="28"/>
        </w:rPr>
        <w:t>Special Instruction</w:t>
      </w:r>
      <w:r>
        <w:rPr>
          <w:rFonts w:ascii="Calibri" w:hAnsi="Calibri" w:cs="Calibri"/>
          <w:b/>
          <w:sz w:val="28"/>
          <w:szCs w:val="28"/>
        </w:rPr>
        <w:t xml:space="preserve">s </w:t>
      </w:r>
      <w:r w:rsidRPr="00633D6C">
        <w:rPr>
          <w:rFonts w:ascii="Calibri" w:hAnsi="Calibri" w:cs="Calibri"/>
          <w:b/>
          <w:sz w:val="28"/>
          <w:szCs w:val="28"/>
        </w:rPr>
        <w:t>for Customer / Application Management</w:t>
      </w:r>
      <w:r>
        <w:rPr>
          <w:rFonts w:ascii="Calibri" w:hAnsi="Calibri" w:cs="Calibri"/>
          <w:b/>
          <w:sz w:val="28"/>
          <w:szCs w:val="28"/>
        </w:rPr>
        <w:t xml:space="preserve"> team:</w:t>
      </w:r>
    </w:p>
    <w:p w14:paraId="1B6C64F4" w14:textId="77777777" w:rsidR="00FD5A1D" w:rsidRPr="004D31C2" w:rsidRDefault="00FD5A1D" w:rsidP="00FD5A1D">
      <w:pPr>
        <w:ind w:right="1584"/>
        <w:rPr>
          <w:rFonts w:ascii="Tms Rmn" w:eastAsia="Calibri" w:hAnsi="Tms Rmn" w:cs="Tms Rmn"/>
          <w:color w:val="000000"/>
          <w:sz w:val="4"/>
          <w:szCs w:val="4"/>
        </w:rPr>
      </w:pPr>
      <w:r w:rsidRPr="004D31C2">
        <w:rPr>
          <w:rFonts w:ascii="Calibri" w:eastAsia="Calibri" w:hAnsi="Calibri" w:cs="Calibri"/>
          <w:b/>
          <w:bCs/>
          <w:color w:val="000000"/>
          <w:sz w:val="24"/>
          <w:szCs w:val="24"/>
        </w:rPr>
        <w:t>Special Instructions</w:t>
      </w:r>
      <w:r w:rsidRPr="004D31C2">
        <w:rPr>
          <w:rFonts w:ascii="Tms Rmn" w:eastAsia="Calibri" w:hAnsi="Tms Rmn" w:cs="Tms Rmn"/>
          <w:color w:val="000000"/>
          <w:sz w:val="4"/>
          <w:szCs w:val="4"/>
        </w:rPr>
        <w:br/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79"/>
        <w:gridCol w:w="10841"/>
      </w:tblGrid>
      <w:tr w:rsidR="00FD5A1D" w:rsidRPr="004D31C2" w14:paraId="58BF01C1" w14:textId="77777777" w:rsidTr="00D2632F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9B3FE" w14:textId="77777777" w:rsidR="00FD5A1D" w:rsidRPr="004D31C2" w:rsidRDefault="00FD5A1D" w:rsidP="00D2632F">
            <w:pPr>
              <w:keepNext/>
              <w:keepLines/>
              <w:autoSpaceDE w:val="0"/>
              <w:autoSpaceDN w:val="0"/>
              <w:adjustRightInd w:val="0"/>
              <w:ind w:left="123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D31C2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#1</w:t>
            </w:r>
          </w:p>
        </w:tc>
        <w:tc>
          <w:tcPr>
            <w:tcW w:w="10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AD875" w14:textId="77777777" w:rsidR="00FD5A1D" w:rsidRPr="004D31C2" w:rsidRDefault="00FD5A1D" w:rsidP="00D2632F">
            <w:pPr>
              <w:keepNext/>
              <w:keepLines/>
              <w:autoSpaceDE w:val="0"/>
              <w:autoSpaceDN w:val="0"/>
              <w:adjustRightInd w:val="0"/>
              <w:ind w:left="123"/>
              <w:rPr>
                <w:rFonts w:ascii="Calibri" w:hAnsi="Calibri" w:cs="Calibri"/>
                <w:sz w:val="22"/>
                <w:szCs w:val="22"/>
              </w:rPr>
            </w:pPr>
            <w:r w:rsidRPr="004D31C2">
              <w:rPr>
                <w:rFonts w:ascii="Calibri" w:hAnsi="Calibri" w:cs="Calibri"/>
                <w:sz w:val="22"/>
                <w:szCs w:val="22"/>
              </w:rPr>
              <w:t>Known issues - NA</w:t>
            </w:r>
          </w:p>
        </w:tc>
      </w:tr>
      <w:tr w:rsidR="00FD5A1D" w:rsidRPr="004D31C2" w14:paraId="781773DD" w14:textId="77777777" w:rsidTr="00D2632F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32FB1" w14:textId="77777777" w:rsidR="00FD5A1D" w:rsidRPr="004D31C2" w:rsidRDefault="00FD5A1D" w:rsidP="00D2632F">
            <w:pPr>
              <w:keepNext/>
              <w:keepLines/>
              <w:autoSpaceDE w:val="0"/>
              <w:autoSpaceDN w:val="0"/>
              <w:adjustRightInd w:val="0"/>
              <w:ind w:left="123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D31C2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#2</w:t>
            </w:r>
          </w:p>
        </w:tc>
        <w:tc>
          <w:tcPr>
            <w:tcW w:w="10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96654" w14:textId="77777777" w:rsidR="00FD5A1D" w:rsidRPr="004D31C2" w:rsidRDefault="00FD5A1D" w:rsidP="00D2632F">
            <w:pPr>
              <w:keepNext/>
              <w:keepLines/>
              <w:autoSpaceDE w:val="0"/>
              <w:autoSpaceDN w:val="0"/>
              <w:adjustRightInd w:val="0"/>
              <w:ind w:left="108"/>
              <w:rPr>
                <w:rFonts w:ascii="Calibri" w:hAnsi="Calibri" w:cs="Calibri"/>
                <w:sz w:val="22"/>
                <w:szCs w:val="22"/>
              </w:rPr>
            </w:pPr>
            <w:r w:rsidRPr="004D31C2">
              <w:rPr>
                <w:rFonts w:ascii="Calibri" w:hAnsi="Calibri" w:cs="Calibri"/>
                <w:sz w:val="22"/>
                <w:szCs w:val="22"/>
              </w:rPr>
              <w:t>Workarounds - NA</w:t>
            </w:r>
          </w:p>
        </w:tc>
      </w:tr>
      <w:tr w:rsidR="00FD5A1D" w:rsidRPr="004D31C2" w14:paraId="24A4AEBC" w14:textId="77777777" w:rsidTr="00D2632F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CCD6" w14:textId="77777777" w:rsidR="00FD5A1D" w:rsidRPr="004D31C2" w:rsidRDefault="00FD5A1D" w:rsidP="00D2632F">
            <w:pPr>
              <w:keepNext/>
              <w:keepLines/>
              <w:autoSpaceDE w:val="0"/>
              <w:autoSpaceDN w:val="0"/>
              <w:adjustRightInd w:val="0"/>
              <w:ind w:left="123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D31C2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#3</w:t>
            </w:r>
          </w:p>
        </w:tc>
        <w:tc>
          <w:tcPr>
            <w:tcW w:w="10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308C8" w14:textId="77777777" w:rsidR="00FD5A1D" w:rsidRPr="004D31C2" w:rsidRDefault="00FD5A1D" w:rsidP="00D2632F">
            <w:pPr>
              <w:keepNext/>
              <w:keepLines/>
              <w:autoSpaceDE w:val="0"/>
              <w:autoSpaceDN w:val="0"/>
              <w:adjustRightInd w:val="0"/>
              <w:ind w:left="108"/>
              <w:rPr>
                <w:rFonts w:ascii="Calibri" w:hAnsi="Calibri" w:cs="Calibri"/>
                <w:sz w:val="22"/>
                <w:szCs w:val="22"/>
              </w:rPr>
            </w:pPr>
            <w:r w:rsidRPr="004D31C2">
              <w:rPr>
                <w:rFonts w:ascii="Calibri" w:hAnsi="Calibri" w:cs="Calibri"/>
                <w:sz w:val="22"/>
                <w:szCs w:val="22"/>
              </w:rPr>
              <w:t>DB scripts required to fix customer data specific issues -NA</w:t>
            </w:r>
          </w:p>
        </w:tc>
      </w:tr>
      <w:tr w:rsidR="00FD5A1D" w:rsidRPr="004D31C2" w14:paraId="63F7E83F" w14:textId="77777777" w:rsidTr="00D2632F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201C" w14:textId="77777777" w:rsidR="00FD5A1D" w:rsidRPr="004D31C2" w:rsidRDefault="00FD5A1D" w:rsidP="00D2632F">
            <w:pPr>
              <w:keepNext/>
              <w:keepLines/>
              <w:autoSpaceDE w:val="0"/>
              <w:autoSpaceDN w:val="0"/>
              <w:adjustRightInd w:val="0"/>
              <w:ind w:left="123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D31C2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#4</w:t>
            </w:r>
          </w:p>
        </w:tc>
        <w:tc>
          <w:tcPr>
            <w:tcW w:w="10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CCCC1" w14:textId="77777777" w:rsidR="00FD5A1D" w:rsidRPr="004D31C2" w:rsidRDefault="00FD5A1D" w:rsidP="00D2632F">
            <w:pPr>
              <w:keepNext/>
              <w:keepLines/>
              <w:autoSpaceDE w:val="0"/>
              <w:autoSpaceDN w:val="0"/>
              <w:adjustRightInd w:val="0"/>
              <w:ind w:left="108"/>
              <w:rPr>
                <w:rFonts w:ascii="Calibri" w:hAnsi="Calibri" w:cs="Calibri"/>
                <w:sz w:val="22"/>
                <w:szCs w:val="22"/>
              </w:rPr>
            </w:pPr>
            <w:r w:rsidRPr="004D31C2">
              <w:rPr>
                <w:rFonts w:ascii="Calibri" w:hAnsi="Calibri" w:cs="Calibri"/>
                <w:sz w:val="22"/>
                <w:szCs w:val="22"/>
              </w:rPr>
              <w:t>DB migration script</w:t>
            </w: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Pr="004D31C2">
              <w:rPr>
                <w:rFonts w:ascii="Calibri" w:hAnsi="Calibri" w:cs="Calibri"/>
                <w:sz w:val="22"/>
                <w:szCs w:val="22"/>
              </w:rPr>
              <w:t xml:space="preserve"> - NA</w:t>
            </w:r>
          </w:p>
        </w:tc>
      </w:tr>
    </w:tbl>
    <w:p w14:paraId="38959473" w14:textId="77777777" w:rsidR="00FD5A1D" w:rsidRPr="004D31C2" w:rsidRDefault="00FD5A1D" w:rsidP="00FD5A1D">
      <w:pPr>
        <w:autoSpaceDE w:val="0"/>
        <w:autoSpaceDN w:val="0"/>
        <w:adjustRightInd w:val="0"/>
        <w:rPr>
          <w:rFonts w:ascii="Calibri" w:eastAsia="Calibri" w:hAnsi="Calibri" w:cs="Calibri"/>
          <w:i/>
          <w:iCs/>
          <w:color w:val="0000E0"/>
          <w:sz w:val="24"/>
          <w:szCs w:val="24"/>
        </w:rPr>
      </w:pPr>
    </w:p>
    <w:p w14:paraId="5D6CD844" w14:textId="77777777" w:rsidR="00FD5A1D" w:rsidRPr="004D31C2" w:rsidRDefault="00FD5A1D" w:rsidP="00FD5A1D">
      <w:pPr>
        <w:autoSpaceDE w:val="0"/>
        <w:autoSpaceDN w:val="0"/>
        <w:adjustRightInd w:val="0"/>
        <w:spacing w:before="240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  <w:r w:rsidRPr="004D31C2">
        <w:rPr>
          <w:rFonts w:ascii="Tms Rmn" w:eastAsia="Calibri" w:hAnsi="Tms Rmn" w:cs="Tms Rmn"/>
          <w:color w:val="000000"/>
          <w:sz w:val="24"/>
          <w:szCs w:val="24"/>
        </w:rPr>
        <w:t> </w:t>
      </w:r>
      <w:r w:rsidRPr="004D31C2">
        <w:rPr>
          <w:rFonts w:ascii="Calibri" w:eastAsia="Calibri" w:hAnsi="Calibri" w:cs="Calibri"/>
          <w:b/>
          <w:bCs/>
          <w:color w:val="000000"/>
          <w:sz w:val="24"/>
          <w:szCs w:val="24"/>
        </w:rPr>
        <w:t>Special Database Instructions</w:t>
      </w:r>
    </w:p>
    <w:p w14:paraId="33B19666" w14:textId="723807B0" w:rsidR="00FD5A1D" w:rsidRDefault="00FD5A1D" w:rsidP="00FD5A1D">
      <w:pPr>
        <w:ind w:right="1584"/>
        <w:rPr>
          <w:rFonts w:ascii="Calibri" w:hAnsi="Calibri" w:cs="Calibri"/>
          <w:b/>
          <w:sz w:val="28"/>
          <w:szCs w:val="28"/>
        </w:rPr>
      </w:pPr>
      <w:r w:rsidRPr="004D31C2">
        <w:rPr>
          <w:rFonts w:ascii="Calibri" w:eastAsia="Calibri" w:hAnsi="Calibri" w:cs="Calibri"/>
          <w:color w:val="000000"/>
          <w:sz w:val="24"/>
          <w:szCs w:val="24"/>
        </w:rPr>
        <w:t xml:space="preserve">Does this </w:t>
      </w:r>
      <w:r w:rsidR="002F227D">
        <w:rPr>
          <w:rFonts w:ascii="Calibri" w:eastAsia="Calibri" w:hAnsi="Calibri" w:cs="Calibri"/>
          <w:color w:val="000000"/>
          <w:sz w:val="24"/>
          <w:szCs w:val="24"/>
        </w:rPr>
        <w:t>fix pack</w:t>
      </w:r>
      <w:r w:rsidRPr="004D31C2">
        <w:rPr>
          <w:rFonts w:ascii="Calibri" w:eastAsia="Calibri" w:hAnsi="Calibri" w:cs="Calibri"/>
          <w:color w:val="000000"/>
          <w:sz w:val="24"/>
          <w:szCs w:val="24"/>
        </w:rPr>
        <w:t xml:space="preserve"> require a backup of the application database? </w:t>
      </w:r>
      <w:r>
        <w:rPr>
          <w:rFonts w:ascii="Calibri" w:eastAsia="Calibri" w:hAnsi="Calibri" w:cs="Calibri"/>
          <w:color w:val="000000"/>
          <w:sz w:val="24"/>
          <w:szCs w:val="24"/>
        </w:rPr>
        <w:t>- No</w:t>
      </w:r>
      <w:r>
        <w:rPr>
          <w:rFonts w:ascii="Calibri" w:hAnsi="Calibri" w:cs="Calibri"/>
          <w:b/>
          <w:sz w:val="28"/>
          <w:szCs w:val="28"/>
        </w:rPr>
        <w:t xml:space="preserve"> </w:t>
      </w:r>
    </w:p>
    <w:p w14:paraId="3EE39DE6" w14:textId="77777777" w:rsidR="00502BCC" w:rsidRDefault="00502BCC" w:rsidP="00502BCC">
      <w:pPr>
        <w:ind w:right="1584"/>
        <w:rPr>
          <w:rFonts w:ascii="Calibri" w:hAnsi="Calibri" w:cs="Calibri"/>
          <w:sz w:val="22"/>
          <w:szCs w:val="22"/>
        </w:rPr>
      </w:pPr>
    </w:p>
    <w:p w14:paraId="3D2D4809" w14:textId="77777777" w:rsidR="00FD5A1D" w:rsidRDefault="00FD5A1D" w:rsidP="00502BCC">
      <w:pPr>
        <w:ind w:right="1584"/>
        <w:rPr>
          <w:rFonts w:ascii="Calibri" w:hAnsi="Calibri" w:cs="Calibri"/>
          <w:sz w:val="22"/>
          <w:szCs w:val="22"/>
        </w:rPr>
      </w:pPr>
    </w:p>
    <w:p w14:paraId="0D31660D" w14:textId="644220FC" w:rsidR="00502BCC" w:rsidRDefault="00502BCC" w:rsidP="00502BCC">
      <w:pPr>
        <w:ind w:right="15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For the </w:t>
      </w:r>
      <w:hyperlink r:id="rId13" w:history="1">
        <w:r w:rsidRPr="00E860C8">
          <w:rPr>
            <w:rStyle w:val="Hyperlink"/>
            <w:rFonts w:ascii="Calibri" w:hAnsi="Calibri" w:cs="Calibri"/>
            <w:b/>
            <w:sz w:val="22"/>
            <w:szCs w:val="22"/>
          </w:rPr>
          <w:t>Suite Compatibility Matrix</w:t>
        </w:r>
      </w:hyperlink>
      <w:r>
        <w:rPr>
          <w:rFonts w:ascii="Calibri" w:hAnsi="Calibri" w:cs="Calibri"/>
          <w:sz w:val="22"/>
          <w:szCs w:val="22"/>
        </w:rPr>
        <w:t xml:space="preserve"> and </w:t>
      </w:r>
      <w:r w:rsidRPr="008D43E4">
        <w:rPr>
          <w:rFonts w:ascii="Calibri" w:hAnsi="Calibri" w:cs="Calibri"/>
          <w:b/>
          <w:sz w:val="22"/>
          <w:szCs w:val="22"/>
        </w:rPr>
        <w:t xml:space="preserve">Customer </w:t>
      </w:r>
      <w:hyperlink r:id="rId14" w:history="1">
        <w:r w:rsidR="00D76736">
          <w:rPr>
            <w:rStyle w:val="Hyperlink"/>
            <w:rFonts w:ascii="Calibri" w:hAnsi="Calibri" w:cs="Calibri"/>
            <w:b/>
            <w:sz w:val="22"/>
            <w:szCs w:val="22"/>
          </w:rPr>
          <w:t>Issues Resolved in 10.1.0.6</w:t>
        </w:r>
      </w:hyperlink>
      <w:r>
        <w:rPr>
          <w:rFonts w:ascii="Calibri" w:hAnsi="Calibri" w:cs="Calibri"/>
          <w:sz w:val="22"/>
          <w:szCs w:val="22"/>
        </w:rPr>
        <w:t xml:space="preserve">, consult the </w:t>
      </w:r>
      <w:hyperlink r:id="rId15" w:history="1">
        <w:r w:rsidR="00D76736">
          <w:rPr>
            <w:rStyle w:val="Hyperlink"/>
            <w:rFonts w:ascii="Calibri" w:hAnsi="Calibri" w:cs="Calibri"/>
            <w:b/>
            <w:sz w:val="22"/>
            <w:szCs w:val="22"/>
          </w:rPr>
          <w:t xml:space="preserve">IBM </w:t>
        </w:r>
        <w:proofErr w:type="spellStart"/>
        <w:r w:rsidR="00D76736">
          <w:rPr>
            <w:rStyle w:val="Hyperlink"/>
            <w:rFonts w:ascii="Calibri" w:hAnsi="Calibri" w:cs="Calibri"/>
            <w:b/>
            <w:sz w:val="22"/>
            <w:szCs w:val="22"/>
          </w:rPr>
          <w:t>Emptoris</w:t>
        </w:r>
        <w:proofErr w:type="spellEnd"/>
        <w:r w:rsidR="00D76736">
          <w:rPr>
            <w:rStyle w:val="Hyperlink"/>
            <w:rFonts w:ascii="Calibri" w:hAnsi="Calibri" w:cs="Calibri"/>
            <w:b/>
            <w:sz w:val="22"/>
            <w:szCs w:val="22"/>
          </w:rPr>
          <w:t xml:space="preserve"> Strategic Supply Management 10.1.0.6 Release Notes</w:t>
        </w:r>
      </w:hyperlink>
      <w:r>
        <w:rPr>
          <w:rFonts w:ascii="Calibri" w:hAnsi="Calibri" w:cs="Calibri"/>
          <w:sz w:val="22"/>
          <w:szCs w:val="22"/>
        </w:rPr>
        <w:t xml:space="preserve"> documentation on the IBM Knowledge Center.</w:t>
      </w:r>
    </w:p>
    <w:p w14:paraId="3B24BFF6" w14:textId="77777777" w:rsidR="00AE556C" w:rsidRDefault="00AE556C" w:rsidP="002A555B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</w:p>
    <w:p w14:paraId="0BE525E6" w14:textId="77777777" w:rsidR="00CA0E5F" w:rsidRDefault="00CA0E5F" w:rsidP="002A555B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</w:p>
    <w:p w14:paraId="70EBA0C0" w14:textId="77777777" w:rsidR="00CA0E5F" w:rsidRDefault="00CA0E5F" w:rsidP="002A555B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</w:p>
    <w:p w14:paraId="1A82C86F" w14:textId="77777777" w:rsidR="00CA0E5F" w:rsidRDefault="00CA0E5F" w:rsidP="002A555B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</w:p>
    <w:p w14:paraId="26500658" w14:textId="77777777" w:rsidR="00CA0E5F" w:rsidRDefault="00CA0E5F" w:rsidP="002A555B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</w:p>
    <w:p w14:paraId="67102466" w14:textId="77777777" w:rsidR="00CA0E5F" w:rsidRDefault="00CA0E5F" w:rsidP="002A555B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</w:p>
    <w:p w14:paraId="7151535D" w14:textId="77777777" w:rsidR="00CA0E5F" w:rsidRDefault="00CA0E5F" w:rsidP="002A555B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</w:p>
    <w:p w14:paraId="57F80FB8" w14:textId="77777777" w:rsidR="00CA0E5F" w:rsidRDefault="00CA0E5F" w:rsidP="002A555B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</w:p>
    <w:p w14:paraId="627FE646" w14:textId="77777777" w:rsidR="00CA0E5F" w:rsidRDefault="00CA0E5F" w:rsidP="002A555B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</w:p>
    <w:p w14:paraId="5FB202DD" w14:textId="77777777" w:rsidR="00CA0E5F" w:rsidRDefault="00CA0E5F" w:rsidP="002A555B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</w:p>
    <w:p w14:paraId="4B24C6A7" w14:textId="77777777" w:rsidR="00CA0E5F" w:rsidRDefault="00CA0E5F" w:rsidP="002A555B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</w:p>
    <w:p w14:paraId="5CE5E3DC" w14:textId="77777777" w:rsidR="00CA0E5F" w:rsidRDefault="00CA0E5F" w:rsidP="002A555B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</w:p>
    <w:p w14:paraId="7A635E0A" w14:textId="77777777" w:rsidR="00CA0E5F" w:rsidRDefault="00CA0E5F" w:rsidP="002A555B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</w:p>
    <w:p w14:paraId="511B8DC8" w14:textId="77777777" w:rsidR="00CA0E5F" w:rsidRDefault="00CA0E5F" w:rsidP="002A555B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</w:p>
    <w:p w14:paraId="291B1E14" w14:textId="77777777" w:rsidR="00CA0E5F" w:rsidRDefault="00CA0E5F" w:rsidP="002A555B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</w:p>
    <w:p w14:paraId="105DB8BD" w14:textId="77777777" w:rsidR="00CA0E5F" w:rsidRDefault="00CA0E5F" w:rsidP="002A555B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</w:p>
    <w:p w14:paraId="7684EB78" w14:textId="77777777" w:rsidR="002A555B" w:rsidRDefault="002A555B" w:rsidP="002A555B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Strategic Supply Management Platform Upgrade Matrix</w:t>
      </w:r>
    </w:p>
    <w:p w14:paraId="7141E753" w14:textId="4895C56C" w:rsidR="00C56F62" w:rsidRDefault="002A555B" w:rsidP="00C56F62">
      <w:pPr>
        <w:autoSpaceDE w:val="0"/>
        <w:autoSpaceDN w:val="0"/>
        <w:adjustRightInd w:val="0"/>
        <w:rPr>
          <w:rFonts w:ascii="Calibri" w:eastAsia="Calibri" w:hAnsi="Calibri" w:cs="Calibri"/>
          <w:bCs/>
          <w:color w:val="000000"/>
          <w:sz w:val="24"/>
          <w:szCs w:val="24"/>
        </w:rPr>
      </w:pPr>
      <w:r>
        <w:rPr>
          <w:rFonts w:ascii="Calibri" w:eastAsia="Calibri" w:hAnsi="Calibri" w:cs="Calibri"/>
          <w:bCs/>
          <w:color w:val="000000"/>
          <w:sz w:val="24"/>
          <w:szCs w:val="24"/>
        </w:rPr>
        <w:t xml:space="preserve">Note:  </w:t>
      </w:r>
      <w:r w:rsidR="00E370C1">
        <w:rPr>
          <w:rFonts w:ascii="Calibri" w:eastAsia="Calibri" w:hAnsi="Calibri" w:cs="Calibri"/>
          <w:bCs/>
          <w:color w:val="000000"/>
          <w:sz w:val="24"/>
          <w:szCs w:val="24"/>
        </w:rPr>
        <w:t>If you are currently running a Strategic Supply Management Platform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Cs/>
          <w:color w:val="000000"/>
          <w:sz w:val="24"/>
          <w:szCs w:val="24"/>
        </w:rPr>
        <w:t>iFix</w:t>
      </w:r>
      <w:proofErr w:type="spellEnd"/>
      <w:r>
        <w:rPr>
          <w:rFonts w:ascii="Calibri" w:eastAsia="Calibri" w:hAnsi="Calibri" w:cs="Calibri"/>
          <w:bCs/>
          <w:color w:val="000000"/>
          <w:sz w:val="24"/>
          <w:szCs w:val="24"/>
        </w:rPr>
        <w:t xml:space="preserve"> version that is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higher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 xml:space="preserve"> than what is published i</w:t>
      </w:r>
      <w:r w:rsidR="00E370C1">
        <w:rPr>
          <w:rFonts w:ascii="Calibri" w:eastAsia="Calibri" w:hAnsi="Calibri" w:cs="Calibri"/>
          <w:bCs/>
          <w:color w:val="000000"/>
          <w:sz w:val="24"/>
          <w:szCs w:val="24"/>
        </w:rPr>
        <w:t>n the corresponding cell in the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 xml:space="preserve"> table</w:t>
      </w:r>
      <w:r w:rsidR="00E370C1">
        <w:rPr>
          <w:rFonts w:ascii="Calibri" w:eastAsia="Calibri" w:hAnsi="Calibri" w:cs="Calibri"/>
          <w:bCs/>
          <w:color w:val="000000"/>
          <w:sz w:val="24"/>
          <w:szCs w:val="24"/>
        </w:rPr>
        <w:t xml:space="preserve"> below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 xml:space="preserve">, you should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 xml:space="preserve">not </w:t>
      </w:r>
      <w:r w:rsidR="00384BAB">
        <w:rPr>
          <w:rFonts w:ascii="Calibri" w:eastAsia="Calibri" w:hAnsi="Calibri" w:cs="Calibri"/>
          <w:bCs/>
          <w:color w:val="000000"/>
          <w:sz w:val="24"/>
          <w:szCs w:val="24"/>
        </w:rPr>
        <w:t>upgrade to 10.1.0.6</w:t>
      </w:r>
      <w:r w:rsidR="00E9634F"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 xml:space="preserve"> Please check with Support to determine the proper migration path.</w:t>
      </w:r>
    </w:p>
    <w:p w14:paraId="2BC333CA" w14:textId="08545B95" w:rsidR="00DF5B7E" w:rsidRDefault="00C56F62" w:rsidP="00C56F62">
      <w:pPr>
        <w:autoSpaceDE w:val="0"/>
        <w:autoSpaceDN w:val="0"/>
        <w:adjustRightInd w:val="0"/>
        <w:rPr>
          <w:rFonts w:ascii="Calibri" w:eastAsia="Calibri" w:hAnsi="Calibri" w:cs="Calibri"/>
          <w:bCs/>
          <w:color w:val="000000"/>
          <w:sz w:val="24"/>
          <w:szCs w:val="24"/>
        </w:rPr>
      </w:pPr>
      <w:r>
        <w:rPr>
          <w:rFonts w:ascii="Calibri" w:eastAsia="Calibri" w:hAnsi="Calibri" w:cs="Calibri"/>
          <w:bCs/>
          <w:color w:val="000000"/>
          <w:sz w:val="24"/>
          <w:szCs w:val="24"/>
        </w:rPr>
        <w:t xml:space="preserve"> </w:t>
      </w:r>
    </w:p>
    <w:tbl>
      <w:tblPr>
        <w:tblW w:w="0" w:type="auto"/>
        <w:tblInd w:w="817" w:type="dxa"/>
        <w:tblBorders>
          <w:top w:val="single" w:sz="8" w:space="0" w:color="6D6D6D"/>
          <w:left w:val="single" w:sz="8" w:space="0" w:color="6D6D6D"/>
          <w:right w:val="single" w:sz="8" w:space="0" w:color="6D6D6D"/>
        </w:tblBorders>
        <w:tblLayout w:type="fixed"/>
        <w:tblLook w:val="0000" w:firstRow="0" w:lastRow="0" w:firstColumn="0" w:lastColumn="0" w:noHBand="0" w:noVBand="0"/>
      </w:tblPr>
      <w:tblGrid>
        <w:gridCol w:w="1643"/>
        <w:gridCol w:w="2043"/>
      </w:tblGrid>
      <w:tr w:rsidR="00C56F62" w14:paraId="2243AD15" w14:textId="77777777" w:rsidTr="00C56F62"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57CA62CE" w14:textId="77777777" w:rsidR="00C56F62" w:rsidRPr="00C56F62" w:rsidRDefault="00C56F62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</w:pPr>
            <w:r w:rsidRPr="00C56F62"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  <w:t>Branch</w:t>
            </w:r>
          </w:p>
        </w:tc>
        <w:tc>
          <w:tcPr>
            <w:tcW w:w="2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0A3D6ACE" w14:textId="77777777" w:rsidR="00C56F62" w:rsidRPr="00C56F62" w:rsidRDefault="00C56F62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</w:pPr>
            <w:r w:rsidRPr="00C56F62"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  <w:t>SSM/PGM</w:t>
            </w:r>
          </w:p>
        </w:tc>
      </w:tr>
      <w:tr w:rsidR="00C56F62" w14:paraId="1D88038C" w14:textId="77777777" w:rsidTr="00C56F62">
        <w:tblPrEx>
          <w:tblBorders>
            <w:top w:val="none" w:sz="0" w:space="0" w:color="auto"/>
          </w:tblBorders>
        </w:tblPrEx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1953B135" w14:textId="77777777" w:rsidR="00C56F62" w:rsidRPr="00C56F62" w:rsidRDefault="00C56F62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</w:pPr>
            <w:r w:rsidRPr="00C56F62"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  <w:t>9.0.6.X</w:t>
            </w:r>
          </w:p>
        </w:tc>
        <w:tc>
          <w:tcPr>
            <w:tcW w:w="2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3AC20908" w14:textId="77777777" w:rsidR="00C56F62" w:rsidRPr="00C56F62" w:rsidRDefault="00C56F62" w:rsidP="00C56F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6F62">
              <w:rPr>
                <w:rFonts w:ascii="Calibri" w:hAnsi="Calibri" w:cs="Calibri"/>
                <w:color w:val="000000"/>
                <w:sz w:val="22"/>
                <w:szCs w:val="22"/>
              </w:rPr>
              <w:t>N/A</w:t>
            </w:r>
          </w:p>
        </w:tc>
      </w:tr>
      <w:tr w:rsidR="00C56F62" w14:paraId="613E6EEC" w14:textId="77777777" w:rsidTr="00C56F62">
        <w:tblPrEx>
          <w:tblBorders>
            <w:top w:val="none" w:sz="0" w:space="0" w:color="auto"/>
          </w:tblBorders>
        </w:tblPrEx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05FCC9D6" w14:textId="77777777" w:rsidR="00C56F62" w:rsidRPr="00C56F62" w:rsidRDefault="00C56F62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</w:pPr>
            <w:r w:rsidRPr="00C56F62"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  <w:t>9.5.0.x</w:t>
            </w:r>
          </w:p>
        </w:tc>
        <w:tc>
          <w:tcPr>
            <w:tcW w:w="2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4DD7BE27" w14:textId="77777777" w:rsidR="00C56F62" w:rsidRPr="00C56F62" w:rsidRDefault="00C56F62" w:rsidP="00C56F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6F62">
              <w:rPr>
                <w:rFonts w:ascii="Calibri" w:hAnsi="Calibri" w:cs="Calibri"/>
                <w:color w:val="000000"/>
                <w:sz w:val="22"/>
                <w:szCs w:val="22"/>
              </w:rPr>
              <w:t>N/A</w:t>
            </w:r>
          </w:p>
        </w:tc>
      </w:tr>
      <w:tr w:rsidR="00C56F62" w14:paraId="46B856D9" w14:textId="77777777" w:rsidTr="00C56F62">
        <w:tblPrEx>
          <w:tblBorders>
            <w:top w:val="none" w:sz="0" w:space="0" w:color="auto"/>
          </w:tblBorders>
        </w:tblPrEx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33322B40" w14:textId="77777777" w:rsidR="00C56F62" w:rsidRPr="00C56F62" w:rsidRDefault="00C56F62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</w:pPr>
            <w:r w:rsidRPr="00C56F62"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  <w:t>9.5.1.3</w:t>
            </w:r>
          </w:p>
        </w:tc>
        <w:tc>
          <w:tcPr>
            <w:tcW w:w="2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26B21616" w14:textId="77777777" w:rsidR="00C56F62" w:rsidRPr="00C56F62" w:rsidRDefault="00C56F62" w:rsidP="00C56F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6F62">
              <w:rPr>
                <w:rFonts w:ascii="Calibri" w:hAnsi="Calibri" w:cs="Calibri"/>
                <w:color w:val="000000"/>
                <w:sz w:val="22"/>
                <w:szCs w:val="22"/>
              </w:rPr>
              <w:t>N/A</w:t>
            </w:r>
          </w:p>
        </w:tc>
      </w:tr>
      <w:tr w:rsidR="00C56F62" w14:paraId="30A4ED6C" w14:textId="77777777" w:rsidTr="00C56F62">
        <w:tblPrEx>
          <w:tblBorders>
            <w:top w:val="none" w:sz="0" w:space="0" w:color="auto"/>
          </w:tblBorders>
        </w:tblPrEx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28E8A224" w14:textId="77777777" w:rsidR="00C56F62" w:rsidRPr="00C56F62" w:rsidRDefault="00C56F62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</w:pPr>
            <w:r w:rsidRPr="00C56F62"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  <w:t>10.0.0.x</w:t>
            </w:r>
          </w:p>
        </w:tc>
        <w:tc>
          <w:tcPr>
            <w:tcW w:w="2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7FA11AB6" w14:textId="77777777" w:rsidR="00C56F62" w:rsidRPr="00C56F62" w:rsidRDefault="00C56F62" w:rsidP="00C56F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6F62">
              <w:rPr>
                <w:rFonts w:ascii="Calibri" w:hAnsi="Calibri" w:cs="Calibri"/>
                <w:color w:val="000000"/>
                <w:sz w:val="22"/>
                <w:szCs w:val="22"/>
              </w:rPr>
              <w:t>10.0.0.3 iFix7</w:t>
            </w:r>
          </w:p>
        </w:tc>
      </w:tr>
      <w:tr w:rsidR="00C56F62" w14:paraId="62C28F31" w14:textId="77777777" w:rsidTr="00C56F62">
        <w:tblPrEx>
          <w:tblBorders>
            <w:top w:val="none" w:sz="0" w:space="0" w:color="auto"/>
          </w:tblBorders>
        </w:tblPrEx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42351A0E" w14:textId="77777777" w:rsidR="00C56F62" w:rsidRPr="00C56F62" w:rsidRDefault="00C56F62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</w:pPr>
            <w:r w:rsidRPr="00C56F62"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  <w:t>10.0.1.1</w:t>
            </w:r>
          </w:p>
        </w:tc>
        <w:tc>
          <w:tcPr>
            <w:tcW w:w="2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0A35726A" w14:textId="77777777" w:rsidR="00C56F62" w:rsidRPr="00C56F62" w:rsidRDefault="00C56F62" w:rsidP="00C56F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6F62">
              <w:rPr>
                <w:rFonts w:ascii="Calibri" w:hAnsi="Calibri" w:cs="Calibri"/>
                <w:color w:val="000000"/>
                <w:sz w:val="22"/>
                <w:szCs w:val="22"/>
              </w:rPr>
              <w:t>10.0.1.1 iFix2</w:t>
            </w:r>
          </w:p>
        </w:tc>
      </w:tr>
      <w:tr w:rsidR="00C56F62" w14:paraId="06981A20" w14:textId="77777777" w:rsidTr="00C56F62">
        <w:tblPrEx>
          <w:tblBorders>
            <w:top w:val="none" w:sz="0" w:space="0" w:color="auto"/>
          </w:tblBorders>
        </w:tblPrEx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5CFC2E01" w14:textId="77777777" w:rsidR="00C56F62" w:rsidRPr="00C56F62" w:rsidRDefault="00C56F62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</w:pPr>
            <w:r w:rsidRPr="00C56F62"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  <w:t>10.0.1.2</w:t>
            </w:r>
          </w:p>
        </w:tc>
        <w:tc>
          <w:tcPr>
            <w:tcW w:w="2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517DC915" w14:textId="77777777" w:rsidR="00C56F62" w:rsidRPr="00C56F62" w:rsidRDefault="00C56F62" w:rsidP="00C56F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6F62">
              <w:rPr>
                <w:rFonts w:ascii="Calibri" w:hAnsi="Calibri" w:cs="Calibri"/>
                <w:color w:val="000000"/>
                <w:sz w:val="22"/>
                <w:szCs w:val="22"/>
              </w:rPr>
              <w:t>10.0.1.2 iFix3</w:t>
            </w:r>
          </w:p>
        </w:tc>
      </w:tr>
      <w:tr w:rsidR="00C56F62" w14:paraId="618440B0" w14:textId="77777777" w:rsidTr="00C56F62">
        <w:tblPrEx>
          <w:tblBorders>
            <w:top w:val="none" w:sz="0" w:space="0" w:color="auto"/>
          </w:tblBorders>
        </w:tblPrEx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142EE544" w14:textId="77777777" w:rsidR="00C56F62" w:rsidRPr="00C56F62" w:rsidRDefault="00C56F62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</w:pPr>
            <w:r w:rsidRPr="00C56F62"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  <w:t>10.0.1.3</w:t>
            </w:r>
          </w:p>
        </w:tc>
        <w:tc>
          <w:tcPr>
            <w:tcW w:w="2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661E188C" w14:textId="77777777" w:rsidR="00C56F62" w:rsidRPr="00C56F62" w:rsidRDefault="00C56F62" w:rsidP="00C56F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6F62">
              <w:rPr>
                <w:rFonts w:ascii="Calibri" w:hAnsi="Calibri" w:cs="Calibri"/>
                <w:color w:val="000000"/>
                <w:sz w:val="22"/>
                <w:szCs w:val="22"/>
              </w:rPr>
              <w:t>10.0.1.3 iFix6</w:t>
            </w:r>
          </w:p>
        </w:tc>
      </w:tr>
      <w:tr w:rsidR="00C56F62" w14:paraId="30262D95" w14:textId="77777777" w:rsidTr="00C56F62">
        <w:tblPrEx>
          <w:tblBorders>
            <w:top w:val="none" w:sz="0" w:space="0" w:color="auto"/>
          </w:tblBorders>
        </w:tblPrEx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29B281B8" w14:textId="77777777" w:rsidR="00C56F62" w:rsidRPr="00C56F62" w:rsidRDefault="00C56F62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</w:pPr>
            <w:r w:rsidRPr="00C56F62"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  <w:t>10.0.1.4</w:t>
            </w:r>
          </w:p>
        </w:tc>
        <w:tc>
          <w:tcPr>
            <w:tcW w:w="2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40274B42" w14:textId="77777777" w:rsidR="00C56F62" w:rsidRPr="00C56F62" w:rsidRDefault="00C56F62" w:rsidP="00C56F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6F62">
              <w:rPr>
                <w:rFonts w:ascii="Calibri" w:hAnsi="Calibri" w:cs="Calibri"/>
                <w:color w:val="000000"/>
                <w:sz w:val="22"/>
                <w:szCs w:val="22"/>
              </w:rPr>
              <w:t>10.0.1.4 iFix4</w:t>
            </w:r>
          </w:p>
        </w:tc>
      </w:tr>
      <w:tr w:rsidR="00C56F62" w14:paraId="139DF05C" w14:textId="77777777" w:rsidTr="00C56F62">
        <w:tblPrEx>
          <w:tblBorders>
            <w:top w:val="none" w:sz="0" w:space="0" w:color="auto"/>
          </w:tblBorders>
        </w:tblPrEx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43AF6926" w14:textId="77777777" w:rsidR="00C56F62" w:rsidRPr="00C56F62" w:rsidRDefault="00C56F62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</w:pPr>
            <w:r w:rsidRPr="00C56F62"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  <w:t>10.0.1.5</w:t>
            </w:r>
          </w:p>
        </w:tc>
        <w:tc>
          <w:tcPr>
            <w:tcW w:w="2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3B619D3D" w14:textId="77777777" w:rsidR="00C56F62" w:rsidRPr="00C56F62" w:rsidRDefault="00C56F62" w:rsidP="00C56F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6F62">
              <w:rPr>
                <w:rFonts w:ascii="Calibri" w:hAnsi="Calibri" w:cs="Calibri"/>
                <w:color w:val="000000"/>
                <w:sz w:val="22"/>
                <w:szCs w:val="22"/>
              </w:rPr>
              <w:t>N/A</w:t>
            </w:r>
          </w:p>
        </w:tc>
      </w:tr>
      <w:tr w:rsidR="00C56F62" w14:paraId="4DE7A9F2" w14:textId="77777777" w:rsidTr="00C56F62">
        <w:tblPrEx>
          <w:tblBorders>
            <w:top w:val="none" w:sz="0" w:space="0" w:color="auto"/>
          </w:tblBorders>
        </w:tblPrEx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2D1AA2DC" w14:textId="77777777" w:rsidR="00C56F62" w:rsidRPr="00C56F62" w:rsidRDefault="00C56F62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</w:pPr>
            <w:r w:rsidRPr="00C56F62"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  <w:t>10.0.2.3</w:t>
            </w:r>
          </w:p>
        </w:tc>
        <w:tc>
          <w:tcPr>
            <w:tcW w:w="2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71E6968E" w14:textId="77777777" w:rsidR="00C56F62" w:rsidRPr="00C56F62" w:rsidRDefault="00C56F62" w:rsidP="00C56F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6F62">
              <w:rPr>
                <w:rFonts w:ascii="Calibri" w:hAnsi="Calibri" w:cs="Calibri"/>
                <w:color w:val="000000"/>
                <w:sz w:val="22"/>
                <w:szCs w:val="22"/>
              </w:rPr>
              <w:t>10.0.2.3 iFix9</w:t>
            </w:r>
          </w:p>
        </w:tc>
      </w:tr>
      <w:tr w:rsidR="00C56F62" w14:paraId="13CB1DA1" w14:textId="77777777" w:rsidTr="00C56F62">
        <w:tblPrEx>
          <w:tblBorders>
            <w:top w:val="none" w:sz="0" w:space="0" w:color="auto"/>
          </w:tblBorders>
        </w:tblPrEx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4B6F8B25" w14:textId="77777777" w:rsidR="00C56F62" w:rsidRPr="00C56F62" w:rsidRDefault="00C56F62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</w:pPr>
            <w:r w:rsidRPr="00C56F62"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  <w:t>10.0.2.x</w:t>
            </w:r>
          </w:p>
        </w:tc>
        <w:tc>
          <w:tcPr>
            <w:tcW w:w="2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1139E94E" w14:textId="09881153" w:rsidR="00C56F62" w:rsidRPr="00C56F62" w:rsidRDefault="00C56F62" w:rsidP="00C56F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6F62">
              <w:rPr>
                <w:rFonts w:ascii="Calibri" w:hAnsi="Calibri" w:cs="Calibri"/>
                <w:color w:val="000000"/>
                <w:sz w:val="22"/>
                <w:szCs w:val="22"/>
              </w:rPr>
              <w:t>10.0.2.</w:t>
            </w:r>
            <w:r w:rsidR="00123BEC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C56F62" w14:paraId="604E602C" w14:textId="77777777" w:rsidTr="00C56F62">
        <w:tblPrEx>
          <w:tblBorders>
            <w:top w:val="none" w:sz="0" w:space="0" w:color="auto"/>
          </w:tblBorders>
        </w:tblPrEx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723C6128" w14:textId="77777777" w:rsidR="00C56F62" w:rsidRPr="00C56F62" w:rsidRDefault="00C56F62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</w:pPr>
            <w:r w:rsidRPr="00C56F62"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  <w:t>10.0.3.0</w:t>
            </w:r>
          </w:p>
        </w:tc>
        <w:tc>
          <w:tcPr>
            <w:tcW w:w="2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11683A2A" w14:textId="77777777" w:rsidR="00C56F62" w:rsidRPr="00C56F62" w:rsidRDefault="00C56F62" w:rsidP="00C56F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6F62">
              <w:rPr>
                <w:rFonts w:ascii="Calibri" w:hAnsi="Calibri" w:cs="Calibri"/>
                <w:color w:val="000000"/>
                <w:sz w:val="22"/>
                <w:szCs w:val="22"/>
              </w:rPr>
              <w:t>N/A</w:t>
            </w:r>
          </w:p>
        </w:tc>
      </w:tr>
      <w:tr w:rsidR="00C56F62" w14:paraId="2EEFE467" w14:textId="77777777" w:rsidTr="00C56F62">
        <w:tblPrEx>
          <w:tblBorders>
            <w:top w:val="none" w:sz="0" w:space="0" w:color="auto"/>
          </w:tblBorders>
        </w:tblPrEx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39CC68E7" w14:textId="77777777" w:rsidR="00C56F62" w:rsidRPr="00C56F62" w:rsidRDefault="00C56F62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</w:pPr>
            <w:r w:rsidRPr="00C56F62"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  <w:t>10.0.4.0</w:t>
            </w:r>
          </w:p>
        </w:tc>
        <w:tc>
          <w:tcPr>
            <w:tcW w:w="2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71E1357D" w14:textId="77777777" w:rsidR="00C56F62" w:rsidRPr="00C56F62" w:rsidRDefault="00C56F62" w:rsidP="00C56F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6F62">
              <w:rPr>
                <w:rFonts w:ascii="Calibri" w:hAnsi="Calibri" w:cs="Calibri"/>
                <w:color w:val="000000"/>
                <w:sz w:val="22"/>
                <w:szCs w:val="22"/>
              </w:rPr>
              <w:t>10.0.4.0 iFix4</w:t>
            </w:r>
          </w:p>
        </w:tc>
      </w:tr>
      <w:tr w:rsidR="00C56F62" w14:paraId="5C30061E" w14:textId="77777777" w:rsidTr="00123BEC">
        <w:tblPrEx>
          <w:tblBorders>
            <w:top w:val="none" w:sz="0" w:space="0" w:color="auto"/>
            <w:bottom w:val="single" w:sz="8" w:space="0" w:color="6D6D6D"/>
          </w:tblBorders>
        </w:tblPrEx>
        <w:trPr>
          <w:trHeight w:val="233"/>
        </w:trPr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4419FEC3" w14:textId="77777777" w:rsidR="00C56F62" w:rsidRPr="00C56F62" w:rsidRDefault="00C56F62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</w:pPr>
            <w:r w:rsidRPr="00C56F62">
              <w:rPr>
                <w:rFonts w:ascii="Calibri" w:eastAsia="Times New Roman" w:hAnsi="Calibri" w:cs="Calibri"/>
                <w:b/>
                <w:bCs/>
                <w:color w:val="538ED5"/>
                <w:sz w:val="22"/>
                <w:szCs w:val="22"/>
              </w:rPr>
              <w:t>10.1.0.x</w:t>
            </w:r>
          </w:p>
        </w:tc>
        <w:tc>
          <w:tcPr>
            <w:tcW w:w="2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nil"/>
              <w:left w:w="60" w:type="nil"/>
              <w:bottom w:w="60" w:type="nil"/>
              <w:right w:w="60" w:type="nil"/>
            </w:tcMar>
          </w:tcPr>
          <w:p w14:paraId="344F5349" w14:textId="4790EBDE" w:rsidR="00C56F62" w:rsidRPr="00C56F62" w:rsidRDefault="00C56F62" w:rsidP="00C56F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6F62">
              <w:rPr>
                <w:rFonts w:ascii="Calibri" w:hAnsi="Calibri" w:cs="Calibri"/>
                <w:color w:val="000000"/>
                <w:sz w:val="22"/>
                <w:szCs w:val="22"/>
              </w:rPr>
              <w:t>10.1.0.</w:t>
            </w:r>
            <w:r w:rsidR="001F211C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</w:tbl>
    <w:p w14:paraId="2FD51A2F" w14:textId="77777777" w:rsidR="002F7D61" w:rsidRDefault="002F7D61" w:rsidP="00471CCD">
      <w:pPr>
        <w:autoSpaceDE w:val="0"/>
        <w:autoSpaceDN w:val="0"/>
        <w:adjustRightInd w:val="0"/>
        <w:rPr>
          <w:rFonts w:ascii="Calibri" w:eastAsia="Calibri" w:hAnsi="Calibri" w:cs="Calibri"/>
          <w:bCs/>
          <w:color w:val="000000"/>
          <w:sz w:val="24"/>
          <w:szCs w:val="24"/>
        </w:rPr>
      </w:pPr>
    </w:p>
    <w:sectPr w:rsidR="002F7D61" w:rsidSect="00633D6C">
      <w:headerReference w:type="default" r:id="rId16"/>
      <w:footerReference w:type="default" r:id="rId17"/>
      <w:pgSz w:w="15840" w:h="12240" w:orient="landscape"/>
      <w:pgMar w:top="43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C543A" w14:textId="77777777" w:rsidR="0047668B" w:rsidRDefault="0047668B" w:rsidP="00A558DB">
      <w:r>
        <w:separator/>
      </w:r>
    </w:p>
  </w:endnote>
  <w:endnote w:type="continuationSeparator" w:id="0">
    <w:p w14:paraId="06233A37" w14:textId="77777777" w:rsidR="0047668B" w:rsidRDefault="0047668B" w:rsidP="00A55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ms Rmn">
    <w:altName w:val="Times New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CF001" w14:textId="77777777" w:rsidR="005E3EEB" w:rsidRPr="00C36513" w:rsidRDefault="005E3EEB" w:rsidP="00C36513">
    <w:pPr>
      <w:autoSpaceDE w:val="0"/>
      <w:autoSpaceDN w:val="0"/>
      <w:adjustRightInd w:val="0"/>
      <w:rPr>
        <w:rFonts w:ascii="Calibri" w:hAnsi="Calibri" w:cs="Calibri"/>
        <w:color w:val="0000FF"/>
        <w:sz w:val="22"/>
        <w:szCs w:val="22"/>
      </w:rPr>
    </w:pPr>
    <w:r w:rsidRPr="001C5C3A">
      <w:rPr>
        <w:rFonts w:ascii="Calibri" w:hAnsi="Calibri" w:cs="Calibri"/>
        <w:color w:val="0000FF"/>
        <w:sz w:val="22"/>
        <w:szCs w:val="22"/>
      </w:rPr>
      <w:t>© Copyright IBM Corporation, 2012, 201</w:t>
    </w:r>
    <w:r>
      <w:rPr>
        <w:rFonts w:ascii="Calibri" w:hAnsi="Calibri" w:cs="Calibri"/>
        <w:color w:val="0000FF"/>
        <w:sz w:val="22"/>
        <w:szCs w:val="22"/>
      </w:rPr>
      <w:t>4</w:t>
    </w:r>
    <w:r w:rsidR="00137AF8">
      <w:rPr>
        <w:rFonts w:ascii="Calibri" w:hAnsi="Calibri" w:cs="Calibri"/>
        <w:color w:val="0000FF"/>
        <w:sz w:val="22"/>
        <w:szCs w:val="22"/>
      </w:rPr>
      <w:t>, 2016</w:t>
    </w:r>
    <w:r w:rsidRPr="001C5C3A">
      <w:rPr>
        <w:rFonts w:ascii="Calibri" w:hAnsi="Calibri" w:cs="Calibri"/>
        <w:color w:val="0000FF"/>
        <w:sz w:val="22"/>
        <w:szCs w:val="22"/>
      </w:rPr>
      <w:t>. All rights reserved.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57CA28" w14:textId="77777777" w:rsidR="0047668B" w:rsidRDefault="0047668B" w:rsidP="00A558DB">
      <w:r>
        <w:separator/>
      </w:r>
    </w:p>
  </w:footnote>
  <w:footnote w:type="continuationSeparator" w:id="0">
    <w:p w14:paraId="5AC83809" w14:textId="77777777" w:rsidR="0047668B" w:rsidRDefault="0047668B" w:rsidP="00A558D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Spacing w:w="15" w:type="dxa"/>
      <w:tblCellMar>
        <w:top w:w="15" w:type="dxa"/>
        <w:left w:w="15" w:type="dxa"/>
        <w:bottom w:w="15" w:type="dxa"/>
        <w:right w:w="15" w:type="dxa"/>
      </w:tblCellMar>
      <w:tblLook w:val="00A0" w:firstRow="1" w:lastRow="0" w:firstColumn="1" w:lastColumn="0" w:noHBand="0" w:noVBand="0"/>
    </w:tblPr>
    <w:tblGrid>
      <w:gridCol w:w="96"/>
    </w:tblGrid>
    <w:tr w:rsidR="005E3EEB" w:rsidRPr="00A558DB" w14:paraId="7012507B" w14:textId="77777777" w:rsidTr="00A558DB">
      <w:trPr>
        <w:tblCellSpacing w:w="15" w:type="dxa"/>
      </w:trPr>
      <w:tc>
        <w:tcPr>
          <w:tcW w:w="0" w:type="auto"/>
        </w:tcPr>
        <w:p w14:paraId="2656EEC2" w14:textId="77777777" w:rsidR="005E3EEB" w:rsidRPr="00A558DB" w:rsidRDefault="005E3EEB" w:rsidP="00A558DB">
          <w:pPr>
            <w:rPr>
              <w:rFonts w:ascii="Segoe UI" w:hAnsi="Segoe UI" w:cs="Segoe UI"/>
              <w:sz w:val="18"/>
              <w:szCs w:val="18"/>
            </w:rPr>
          </w:pPr>
        </w:p>
      </w:tc>
    </w:tr>
  </w:tbl>
  <w:p w14:paraId="09A66DE1" w14:textId="77777777" w:rsidR="005E3EEB" w:rsidRPr="00A558DB" w:rsidRDefault="005E3EEB" w:rsidP="00A558DB">
    <w:pPr>
      <w:rPr>
        <w:rFonts w:eastAsia="Times New Roman"/>
        <w:sz w:val="24"/>
        <w:szCs w:val="24"/>
      </w:rPr>
    </w:pPr>
  </w:p>
  <w:p w14:paraId="50D2197E" w14:textId="77777777" w:rsidR="005E3EEB" w:rsidRDefault="005E3EEB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881AF8"/>
    <w:multiLevelType w:val="hybridMultilevel"/>
    <w:tmpl w:val="9602522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451F"/>
    <w:rsid w:val="00011FE3"/>
    <w:rsid w:val="00026EB2"/>
    <w:rsid w:val="00042CB0"/>
    <w:rsid w:val="0006356C"/>
    <w:rsid w:val="000A2F93"/>
    <w:rsid w:val="000A754A"/>
    <w:rsid w:val="000A775B"/>
    <w:rsid w:val="000B2012"/>
    <w:rsid w:val="000B448B"/>
    <w:rsid w:val="000B565C"/>
    <w:rsid w:val="000C131B"/>
    <w:rsid w:val="000C3FF9"/>
    <w:rsid w:val="000C5415"/>
    <w:rsid w:val="000D0191"/>
    <w:rsid w:val="000D6F68"/>
    <w:rsid w:val="000E1E09"/>
    <w:rsid w:val="000E43B4"/>
    <w:rsid w:val="000E4FED"/>
    <w:rsid w:val="000F6675"/>
    <w:rsid w:val="00103843"/>
    <w:rsid w:val="001054CE"/>
    <w:rsid w:val="00123B3E"/>
    <w:rsid w:val="00123BEC"/>
    <w:rsid w:val="00127976"/>
    <w:rsid w:val="00133DC2"/>
    <w:rsid w:val="00137AF8"/>
    <w:rsid w:val="00157E1C"/>
    <w:rsid w:val="00163896"/>
    <w:rsid w:val="00167FEB"/>
    <w:rsid w:val="0017451F"/>
    <w:rsid w:val="001962CA"/>
    <w:rsid w:val="001B4F33"/>
    <w:rsid w:val="001C5C3A"/>
    <w:rsid w:val="001E6573"/>
    <w:rsid w:val="001E6C96"/>
    <w:rsid w:val="001F211C"/>
    <w:rsid w:val="001F3026"/>
    <w:rsid w:val="0020050C"/>
    <w:rsid w:val="00220674"/>
    <w:rsid w:val="00233020"/>
    <w:rsid w:val="002332DB"/>
    <w:rsid w:val="0024518E"/>
    <w:rsid w:val="00260AA2"/>
    <w:rsid w:val="002714E8"/>
    <w:rsid w:val="002A0F3D"/>
    <w:rsid w:val="002A3FD5"/>
    <w:rsid w:val="002A555B"/>
    <w:rsid w:val="002C0A28"/>
    <w:rsid w:val="002C7DDA"/>
    <w:rsid w:val="002D68C5"/>
    <w:rsid w:val="002D6F03"/>
    <w:rsid w:val="002F227D"/>
    <w:rsid w:val="002F7D61"/>
    <w:rsid w:val="00302309"/>
    <w:rsid w:val="003023D8"/>
    <w:rsid w:val="0030302F"/>
    <w:rsid w:val="003047B3"/>
    <w:rsid w:val="00317246"/>
    <w:rsid w:val="00320A98"/>
    <w:rsid w:val="00323898"/>
    <w:rsid w:val="0033272A"/>
    <w:rsid w:val="00332F4C"/>
    <w:rsid w:val="0035114B"/>
    <w:rsid w:val="00353268"/>
    <w:rsid w:val="0035504D"/>
    <w:rsid w:val="0035594C"/>
    <w:rsid w:val="0036611F"/>
    <w:rsid w:val="0038168B"/>
    <w:rsid w:val="00384BAB"/>
    <w:rsid w:val="00391AE5"/>
    <w:rsid w:val="003A60C7"/>
    <w:rsid w:val="003B748B"/>
    <w:rsid w:val="003B7938"/>
    <w:rsid w:val="003D06CA"/>
    <w:rsid w:val="003D108A"/>
    <w:rsid w:val="003D2249"/>
    <w:rsid w:val="003D5507"/>
    <w:rsid w:val="003F6346"/>
    <w:rsid w:val="004005F5"/>
    <w:rsid w:val="00415452"/>
    <w:rsid w:val="004243B0"/>
    <w:rsid w:val="00433BCB"/>
    <w:rsid w:val="00436925"/>
    <w:rsid w:val="00447FBE"/>
    <w:rsid w:val="004613E5"/>
    <w:rsid w:val="00471CCD"/>
    <w:rsid w:val="0047668B"/>
    <w:rsid w:val="00483029"/>
    <w:rsid w:val="00491FCA"/>
    <w:rsid w:val="00497EC5"/>
    <w:rsid w:val="004B0E4B"/>
    <w:rsid w:val="004B2EEE"/>
    <w:rsid w:val="004B49D6"/>
    <w:rsid w:val="004C4406"/>
    <w:rsid w:val="004D26D8"/>
    <w:rsid w:val="004D7F3D"/>
    <w:rsid w:val="004E43C3"/>
    <w:rsid w:val="004E4EFA"/>
    <w:rsid w:val="004F54E7"/>
    <w:rsid w:val="004F7F9D"/>
    <w:rsid w:val="00500787"/>
    <w:rsid w:val="00502BCC"/>
    <w:rsid w:val="00526F11"/>
    <w:rsid w:val="00561DE1"/>
    <w:rsid w:val="0057026C"/>
    <w:rsid w:val="005759F3"/>
    <w:rsid w:val="005800C4"/>
    <w:rsid w:val="0058660D"/>
    <w:rsid w:val="0059175E"/>
    <w:rsid w:val="005B0DA8"/>
    <w:rsid w:val="005C6219"/>
    <w:rsid w:val="005D2EAF"/>
    <w:rsid w:val="005E3EEB"/>
    <w:rsid w:val="005F02B3"/>
    <w:rsid w:val="005F3F2F"/>
    <w:rsid w:val="005F5684"/>
    <w:rsid w:val="00612FAD"/>
    <w:rsid w:val="006158C5"/>
    <w:rsid w:val="00633D6C"/>
    <w:rsid w:val="006373A5"/>
    <w:rsid w:val="006514FC"/>
    <w:rsid w:val="006627A6"/>
    <w:rsid w:val="00672F6E"/>
    <w:rsid w:val="0067572D"/>
    <w:rsid w:val="0067642B"/>
    <w:rsid w:val="006B30B7"/>
    <w:rsid w:val="006C175F"/>
    <w:rsid w:val="006C1C19"/>
    <w:rsid w:val="006E0735"/>
    <w:rsid w:val="006E1F11"/>
    <w:rsid w:val="006E4522"/>
    <w:rsid w:val="006E674E"/>
    <w:rsid w:val="006F0AFD"/>
    <w:rsid w:val="006F4ECC"/>
    <w:rsid w:val="00700D7C"/>
    <w:rsid w:val="00705B31"/>
    <w:rsid w:val="0071680A"/>
    <w:rsid w:val="00732EFD"/>
    <w:rsid w:val="00736063"/>
    <w:rsid w:val="00737340"/>
    <w:rsid w:val="007556C0"/>
    <w:rsid w:val="00755896"/>
    <w:rsid w:val="00776915"/>
    <w:rsid w:val="00787C96"/>
    <w:rsid w:val="0079155D"/>
    <w:rsid w:val="00792C4C"/>
    <w:rsid w:val="007A1E33"/>
    <w:rsid w:val="007B3202"/>
    <w:rsid w:val="007B3253"/>
    <w:rsid w:val="007C0704"/>
    <w:rsid w:val="007C2698"/>
    <w:rsid w:val="007C55C7"/>
    <w:rsid w:val="007F4DD0"/>
    <w:rsid w:val="007F745D"/>
    <w:rsid w:val="008061A9"/>
    <w:rsid w:val="0081018A"/>
    <w:rsid w:val="00810A05"/>
    <w:rsid w:val="00811C12"/>
    <w:rsid w:val="00814982"/>
    <w:rsid w:val="008273AC"/>
    <w:rsid w:val="00832635"/>
    <w:rsid w:val="00834547"/>
    <w:rsid w:val="00840D98"/>
    <w:rsid w:val="00861786"/>
    <w:rsid w:val="00866220"/>
    <w:rsid w:val="00874036"/>
    <w:rsid w:val="008774E0"/>
    <w:rsid w:val="008A0801"/>
    <w:rsid w:val="008A4308"/>
    <w:rsid w:val="008A7E24"/>
    <w:rsid w:val="008B40AF"/>
    <w:rsid w:val="008B4DAD"/>
    <w:rsid w:val="008D5DBA"/>
    <w:rsid w:val="00932C2B"/>
    <w:rsid w:val="009513AF"/>
    <w:rsid w:val="00955BCA"/>
    <w:rsid w:val="00963B43"/>
    <w:rsid w:val="00983A2B"/>
    <w:rsid w:val="00986D33"/>
    <w:rsid w:val="0099117C"/>
    <w:rsid w:val="00994CA1"/>
    <w:rsid w:val="009A7062"/>
    <w:rsid w:val="009B2746"/>
    <w:rsid w:val="009B4B9C"/>
    <w:rsid w:val="009C2B3B"/>
    <w:rsid w:val="009C4F8B"/>
    <w:rsid w:val="009E0B40"/>
    <w:rsid w:val="009E458B"/>
    <w:rsid w:val="00A02331"/>
    <w:rsid w:val="00A135AD"/>
    <w:rsid w:val="00A21A41"/>
    <w:rsid w:val="00A54699"/>
    <w:rsid w:val="00A558DB"/>
    <w:rsid w:val="00A573DC"/>
    <w:rsid w:val="00A8001A"/>
    <w:rsid w:val="00A83F3A"/>
    <w:rsid w:val="00AA1DCC"/>
    <w:rsid w:val="00AA3656"/>
    <w:rsid w:val="00AA61F4"/>
    <w:rsid w:val="00AC3E39"/>
    <w:rsid w:val="00AD539B"/>
    <w:rsid w:val="00AE556C"/>
    <w:rsid w:val="00AF6F17"/>
    <w:rsid w:val="00B07B83"/>
    <w:rsid w:val="00B15B1C"/>
    <w:rsid w:val="00B16F72"/>
    <w:rsid w:val="00B36FF3"/>
    <w:rsid w:val="00B370DB"/>
    <w:rsid w:val="00B42786"/>
    <w:rsid w:val="00B54DED"/>
    <w:rsid w:val="00B76DEB"/>
    <w:rsid w:val="00B82FBF"/>
    <w:rsid w:val="00B8765A"/>
    <w:rsid w:val="00B9474D"/>
    <w:rsid w:val="00B965B9"/>
    <w:rsid w:val="00BB2E9A"/>
    <w:rsid w:val="00BC6E58"/>
    <w:rsid w:val="00C049DA"/>
    <w:rsid w:val="00C05CB6"/>
    <w:rsid w:val="00C06752"/>
    <w:rsid w:val="00C11075"/>
    <w:rsid w:val="00C12DAB"/>
    <w:rsid w:val="00C32E8C"/>
    <w:rsid w:val="00C334DC"/>
    <w:rsid w:val="00C36513"/>
    <w:rsid w:val="00C37D01"/>
    <w:rsid w:val="00C42772"/>
    <w:rsid w:val="00C56F62"/>
    <w:rsid w:val="00C76173"/>
    <w:rsid w:val="00C85F3A"/>
    <w:rsid w:val="00CA0E5F"/>
    <w:rsid w:val="00CB30DA"/>
    <w:rsid w:val="00CB348D"/>
    <w:rsid w:val="00CB7E74"/>
    <w:rsid w:val="00CD3A9D"/>
    <w:rsid w:val="00CE0E6C"/>
    <w:rsid w:val="00CE17F2"/>
    <w:rsid w:val="00D048F6"/>
    <w:rsid w:val="00D107C6"/>
    <w:rsid w:val="00D24046"/>
    <w:rsid w:val="00D246D2"/>
    <w:rsid w:val="00D653A9"/>
    <w:rsid w:val="00D70AA6"/>
    <w:rsid w:val="00D76736"/>
    <w:rsid w:val="00D83BCA"/>
    <w:rsid w:val="00D9029B"/>
    <w:rsid w:val="00D93F92"/>
    <w:rsid w:val="00DD7F68"/>
    <w:rsid w:val="00DE5687"/>
    <w:rsid w:val="00DF186E"/>
    <w:rsid w:val="00DF5B7E"/>
    <w:rsid w:val="00E0729A"/>
    <w:rsid w:val="00E370C1"/>
    <w:rsid w:val="00E42553"/>
    <w:rsid w:val="00E45498"/>
    <w:rsid w:val="00E57371"/>
    <w:rsid w:val="00E75B72"/>
    <w:rsid w:val="00E860C8"/>
    <w:rsid w:val="00E91E0D"/>
    <w:rsid w:val="00E9634F"/>
    <w:rsid w:val="00EC1CC4"/>
    <w:rsid w:val="00EC2529"/>
    <w:rsid w:val="00ED2188"/>
    <w:rsid w:val="00EF55B3"/>
    <w:rsid w:val="00EF61EC"/>
    <w:rsid w:val="00F11C92"/>
    <w:rsid w:val="00F34AB7"/>
    <w:rsid w:val="00F61C62"/>
    <w:rsid w:val="00F6327D"/>
    <w:rsid w:val="00F67798"/>
    <w:rsid w:val="00F70D90"/>
    <w:rsid w:val="00F77051"/>
    <w:rsid w:val="00F858B2"/>
    <w:rsid w:val="00F96276"/>
    <w:rsid w:val="00FB5299"/>
    <w:rsid w:val="00FB5A71"/>
    <w:rsid w:val="00FB6838"/>
    <w:rsid w:val="00FC0942"/>
    <w:rsid w:val="00FD2EBE"/>
    <w:rsid w:val="00FD5A1D"/>
    <w:rsid w:val="00FD7A13"/>
    <w:rsid w:val="00FE3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35A4D7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7451F"/>
    <w:rPr>
      <w:rFonts w:ascii="Times New Roman" w:eastAsia="MS Mincho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Title">
    <w:name w:val="Doc_Title"/>
    <w:basedOn w:val="Normal"/>
    <w:uiPriority w:val="99"/>
    <w:rsid w:val="0017451F"/>
    <w:pPr>
      <w:tabs>
        <w:tab w:val="left" w:pos="1170"/>
        <w:tab w:val="left" w:pos="1440"/>
        <w:tab w:val="left" w:pos="1584"/>
      </w:tabs>
      <w:spacing w:after="240" w:line="240" w:lineRule="atLeast"/>
      <w:ind w:left="-432"/>
      <w:jc w:val="right"/>
    </w:pPr>
    <w:rPr>
      <w:rFonts w:ascii="Helvetica" w:hAnsi="Helvetica"/>
      <w:b/>
      <w:i/>
      <w:sz w:val="48"/>
    </w:rPr>
  </w:style>
  <w:style w:type="paragraph" w:styleId="BalloonText">
    <w:name w:val="Balloon Text"/>
    <w:basedOn w:val="Normal"/>
    <w:link w:val="BalloonTextChar"/>
    <w:uiPriority w:val="99"/>
    <w:semiHidden/>
    <w:rsid w:val="001745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7451F"/>
    <w:rPr>
      <w:rFonts w:ascii="Tahoma" w:eastAsia="MS Mincho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745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558D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A558DB"/>
    <w:rPr>
      <w:rFonts w:ascii="Times New Roman" w:eastAsia="MS Mincho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A558D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A558DB"/>
    <w:rPr>
      <w:rFonts w:ascii="Times New Roman" w:eastAsia="MS Mincho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4F54E7"/>
    <w:pPr>
      <w:ind w:left="720"/>
      <w:contextualSpacing/>
    </w:pPr>
  </w:style>
  <w:style w:type="character" w:styleId="Hyperlink">
    <w:name w:val="Hyperlink"/>
    <w:uiPriority w:val="99"/>
    <w:rsid w:val="000B448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61C6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59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ibm.com/support/fixcentral" TargetMode="External"/><Relationship Id="rId12" Type="http://schemas.openxmlformats.org/officeDocument/2006/relationships/hyperlink" Target="https://www.ibm.com/support/knowledgecenter/SSYQ72_10.1.0/com.ibm.help.ssm.home.doc/ssm_product_welcome.html" TargetMode="External"/><Relationship Id="rId13" Type="http://schemas.openxmlformats.org/officeDocument/2006/relationships/hyperlink" Target="https://www.ibm.com/support/knowledgecenter/SSYQ72_10.1.0/com.ibm.help.suiteinstall.planning.doc/R_SuiteCompatibilityMatrix10106.html" TargetMode="External"/><Relationship Id="rId14" Type="http://schemas.openxmlformats.org/officeDocument/2006/relationships/hyperlink" Target="https://www.ibm.com/support/knowledgecenter/SSYQ72_10.1.0/com.ibm.help.ssm.releasenotes.doc/r_ResolvedIssues_10.1.0.6.html" TargetMode="External"/><Relationship Id="rId15" Type="http://schemas.openxmlformats.org/officeDocument/2006/relationships/hyperlink" Target="https://www.ibm.com/support/knowledgecenter/SSYQ72_10.1.0/com.ibm.help.ssm.releasenotes.doc/c_SSM_introduction.html" TargetMode="External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Relationship Id="rId9" Type="http://schemas.openxmlformats.org/officeDocument/2006/relationships/hyperlink" Target="http://www-01.ibm.com/software/howtobuy/passportadvantage/" TargetMode="External"/><Relationship Id="rId10" Type="http://schemas.openxmlformats.org/officeDocument/2006/relationships/hyperlink" Target="http://www.ibm.com/support/fixcentr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DE8C6-801B-1042-A732-4B14C1F31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3828</TotalTime>
  <Pages>3</Pages>
  <Words>376</Words>
  <Characters>2145</Characters>
  <Application>Microsoft Macintosh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IBM</Company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Bala Gazula</dc:creator>
  <cp:keywords/>
  <dc:description/>
  <cp:lastModifiedBy>Tushar Sonawane</cp:lastModifiedBy>
  <cp:revision>98</cp:revision>
  <dcterms:created xsi:type="dcterms:W3CDTF">2014-04-16T22:29:00Z</dcterms:created>
  <dcterms:modified xsi:type="dcterms:W3CDTF">2016-12-23T04:47:00Z</dcterms:modified>
</cp:coreProperties>
</file>